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BB9" w:rsidRDefault="002A1C3D">
      <w:pPr>
        <w:pStyle w:val="Topptekst"/>
        <w:rPr>
          <w:sz w:val="12"/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-1052830</wp:posOffset>
                </wp:positionH>
                <wp:positionV relativeFrom="paragraph">
                  <wp:posOffset>-447675</wp:posOffset>
                </wp:positionV>
                <wp:extent cx="7658100" cy="217170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2171700"/>
                        </a:xfrm>
                        <a:prstGeom prst="rect">
                          <a:avLst/>
                        </a:prstGeom>
                        <a:solidFill>
                          <a:srgbClr val="B4B6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sm" len="sm"/>
                              <a:tailEnd type="none" w="sm" len="sm"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2.9pt;margin-top:-35.25pt;width:603pt;height:17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" fillcolor="#b4b69a" stroked="f">
                <v:stroke startarrowwidth="narrow" startarrowlength="short" endarrowwidth="narrow" endarrowlength="shor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890270</wp:posOffset>
                </wp:positionH>
                <wp:positionV relativeFrom="paragraph">
                  <wp:posOffset>50800</wp:posOffset>
                </wp:positionV>
                <wp:extent cx="0" cy="104394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pt,4pt" to="70.1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9YEgIAACgEAAAOAAAAZHJzL2Uyb0RvYy54bWysU8GO2jAQvVfqP1i+QxLIUo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" strokeweight=".5pt"/>
            </w:pict>
          </mc:Fallback>
        </mc:AlternateConten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42"/>
        <w:gridCol w:w="8079"/>
      </w:tblGrid>
      <w:tr w:rsidR="00E11BB9">
        <w:trPr>
          <w:cantSplit/>
          <w:trHeight w:hRule="exact" w:val="200"/>
        </w:trPr>
        <w:tc>
          <w:tcPr>
            <w:tcW w:w="1446" w:type="dxa"/>
            <w:vMerge w:val="restart"/>
            <w:vAlign w:val="center"/>
          </w:tcPr>
          <w:p w:rsidR="00E11BB9" w:rsidRDefault="002A1C3D">
            <w:pPr>
              <w:pStyle w:val="Topptekst"/>
              <w:spacing w:before="20"/>
              <w:jc w:val="center"/>
              <w:rPr>
                <w:sz w:val="32"/>
              </w:rPr>
            </w:pPr>
            <w:bookmarkStart w:id="0" w:name="Topp_logo" w:colFirst="0" w:colLast="0"/>
            <w:r>
              <w:rPr>
                <w:noProof/>
                <w:sz w:val="32"/>
              </w:rPr>
              <w:drawing>
                <wp:inline distT="0" distB="0" distL="0" distR="0">
                  <wp:extent cx="733425" cy="876300"/>
                  <wp:effectExtent l="0" t="0" r="9525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:rsidR="00E11BB9" w:rsidRDefault="00E11BB9">
            <w:pPr>
              <w:pStyle w:val="Topptekst"/>
              <w:rPr>
                <w:sz w:val="32"/>
              </w:rPr>
            </w:pPr>
          </w:p>
        </w:tc>
        <w:tc>
          <w:tcPr>
            <w:tcW w:w="8079" w:type="dxa"/>
          </w:tcPr>
          <w:p w:rsidR="00E11BB9" w:rsidRDefault="00E11BB9">
            <w:pPr>
              <w:pStyle w:val="Topptekst"/>
              <w:rPr>
                <w:sz w:val="32"/>
              </w:rPr>
            </w:pPr>
          </w:p>
        </w:tc>
      </w:tr>
      <w:tr w:rsidR="00E11BB9">
        <w:trPr>
          <w:cantSplit/>
          <w:trHeight w:hRule="exact" w:val="380"/>
        </w:trPr>
        <w:tc>
          <w:tcPr>
            <w:tcW w:w="1446" w:type="dxa"/>
            <w:vMerge/>
          </w:tcPr>
          <w:p w:rsidR="00E11BB9" w:rsidRDefault="00E11BB9">
            <w:pPr>
              <w:pStyle w:val="Topptekst"/>
              <w:spacing w:before="20"/>
              <w:ind w:left="-57"/>
              <w:rPr>
                <w:sz w:val="32"/>
              </w:rPr>
            </w:pPr>
            <w:bookmarkStart w:id="1" w:name="T1" w:colFirst="2" w:colLast="2"/>
            <w:bookmarkEnd w:id="0"/>
          </w:p>
        </w:tc>
        <w:tc>
          <w:tcPr>
            <w:tcW w:w="142" w:type="dxa"/>
          </w:tcPr>
          <w:p w:rsidR="00E11BB9" w:rsidRDefault="00E11BB9">
            <w:pPr>
              <w:pStyle w:val="Topptekst"/>
              <w:spacing w:before="40"/>
              <w:rPr>
                <w:sz w:val="32"/>
              </w:rPr>
            </w:pPr>
          </w:p>
        </w:tc>
        <w:tc>
          <w:tcPr>
            <w:tcW w:w="8079" w:type="dxa"/>
          </w:tcPr>
          <w:p w:rsidR="00E11BB9" w:rsidRDefault="00E11BB9">
            <w:pPr>
              <w:pStyle w:val="Topptekst"/>
              <w:spacing w:before="40"/>
              <w:rPr>
                <w:sz w:val="32"/>
              </w:rPr>
            </w:pPr>
            <w:r>
              <w:rPr>
                <w:sz w:val="32"/>
              </w:rPr>
              <w:t>Oslo kommune</w:t>
            </w:r>
          </w:p>
        </w:tc>
      </w:tr>
      <w:tr w:rsidR="00E11BB9">
        <w:trPr>
          <w:cantSplit/>
        </w:trPr>
        <w:tc>
          <w:tcPr>
            <w:tcW w:w="1446" w:type="dxa"/>
            <w:vMerge/>
          </w:tcPr>
          <w:p w:rsidR="00E11BB9" w:rsidRDefault="00E11BB9">
            <w:pPr>
              <w:pStyle w:val="Topptekst"/>
              <w:spacing w:before="20"/>
              <w:ind w:left="-57"/>
              <w:rPr>
                <w:b/>
                <w:sz w:val="32"/>
              </w:rPr>
            </w:pPr>
            <w:bookmarkStart w:id="2" w:name="T2" w:colFirst="2" w:colLast="2"/>
            <w:bookmarkEnd w:id="1"/>
          </w:p>
        </w:tc>
        <w:tc>
          <w:tcPr>
            <w:tcW w:w="142" w:type="dxa"/>
          </w:tcPr>
          <w:p w:rsidR="00E11BB9" w:rsidRDefault="00E11BB9">
            <w:pPr>
              <w:pStyle w:val="Topptekst"/>
              <w:rPr>
                <w:b/>
                <w:sz w:val="32"/>
              </w:rPr>
            </w:pPr>
          </w:p>
        </w:tc>
        <w:tc>
          <w:tcPr>
            <w:tcW w:w="8079" w:type="dxa"/>
          </w:tcPr>
          <w:p w:rsidR="00E11BB9" w:rsidRDefault="00E11BB9">
            <w:pPr>
              <w:pStyle w:val="Topptekst"/>
              <w:rPr>
                <w:b/>
                <w:sz w:val="32"/>
              </w:rPr>
            </w:pPr>
            <w:r>
              <w:rPr>
                <w:b/>
                <w:sz w:val="32"/>
              </w:rPr>
              <w:t>Utviklings- og kompetanseetaten</w:t>
            </w:r>
          </w:p>
        </w:tc>
      </w:tr>
      <w:tr w:rsidR="00E11BB9">
        <w:trPr>
          <w:cantSplit/>
          <w:trHeight w:hRule="exact" w:val="480"/>
        </w:trPr>
        <w:tc>
          <w:tcPr>
            <w:tcW w:w="1446" w:type="dxa"/>
            <w:vMerge/>
          </w:tcPr>
          <w:p w:rsidR="00E11BB9" w:rsidRDefault="00E11BB9">
            <w:pPr>
              <w:pStyle w:val="Topptekst"/>
              <w:spacing w:before="20"/>
              <w:ind w:left="-57"/>
              <w:rPr>
                <w:sz w:val="32"/>
              </w:rPr>
            </w:pPr>
            <w:bookmarkStart w:id="3" w:name="T3" w:colFirst="2" w:colLast="2"/>
            <w:bookmarkEnd w:id="2"/>
          </w:p>
        </w:tc>
        <w:tc>
          <w:tcPr>
            <w:tcW w:w="142" w:type="dxa"/>
          </w:tcPr>
          <w:p w:rsidR="00E11BB9" w:rsidRDefault="00E11BB9">
            <w:pPr>
              <w:pStyle w:val="Topptekst"/>
              <w:spacing w:before="120"/>
              <w:rPr>
                <w:sz w:val="32"/>
              </w:rPr>
            </w:pPr>
          </w:p>
        </w:tc>
        <w:tc>
          <w:tcPr>
            <w:tcW w:w="8079" w:type="dxa"/>
          </w:tcPr>
          <w:p w:rsidR="00E11BB9" w:rsidRDefault="00E11BB9">
            <w:pPr>
              <w:pStyle w:val="Topptekst"/>
              <w:spacing w:before="120"/>
              <w:rPr>
                <w:sz w:val="32"/>
              </w:rPr>
            </w:pPr>
            <w:r>
              <w:rPr>
                <w:sz w:val="32"/>
              </w:rPr>
              <w:t>Økonomi- og administrasjonsavdelingen</w:t>
            </w:r>
          </w:p>
        </w:tc>
      </w:tr>
      <w:bookmarkEnd w:id="3"/>
    </w:tbl>
    <w:p w:rsidR="00E11BB9" w:rsidRDefault="00E11BB9">
      <w:pPr>
        <w:pStyle w:val="Topptekst"/>
        <w:rPr>
          <w:sz w:val="12"/>
        </w:rPr>
      </w:pPr>
    </w:p>
    <w:p w:rsidR="00E11BB9" w:rsidRDefault="00E11BB9">
      <w:pPr>
        <w:pStyle w:val="Topptekst"/>
        <w:rPr>
          <w:sz w:val="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0"/>
      </w:tblGrid>
      <w:tr w:rsidR="00E11BB9"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</w:tcPr>
          <w:p w:rsidR="00E11BB9" w:rsidRDefault="00E11BB9">
            <w:pPr>
              <w:rPr>
                <w:b/>
                <w:sz w:val="56"/>
              </w:rPr>
            </w:pPr>
          </w:p>
          <w:p w:rsidR="00E11BB9" w:rsidRDefault="00E11BB9">
            <w:pPr>
              <w:rPr>
                <w:b/>
                <w:sz w:val="56"/>
              </w:rPr>
            </w:pPr>
          </w:p>
          <w:p w:rsidR="00E11BB9" w:rsidRDefault="00E11BB9">
            <w:pPr>
              <w:rPr>
                <w:b/>
                <w:sz w:val="56"/>
              </w:rPr>
            </w:pPr>
          </w:p>
          <w:p w:rsidR="00E11BB9" w:rsidRDefault="00E11BB9">
            <w:pPr>
              <w:rPr>
                <w:b/>
                <w:sz w:val="56"/>
              </w:rPr>
            </w:pPr>
          </w:p>
          <w:p w:rsidR="00E11BB9" w:rsidRDefault="00E11BB9">
            <w:pPr>
              <w:rPr>
                <w:b/>
                <w:sz w:val="56"/>
              </w:rPr>
            </w:pPr>
            <w:r>
              <w:rPr>
                <w:b/>
                <w:sz w:val="56"/>
              </w:rPr>
              <w:t>ARKIVPLAN</w:t>
            </w:r>
          </w:p>
          <w:p w:rsidR="00E11BB9" w:rsidRDefault="00E11BB9">
            <w:pPr>
              <w:rPr>
                <w:b/>
                <w:sz w:val="56"/>
              </w:rPr>
            </w:pPr>
            <w:r>
              <w:rPr>
                <w:b/>
                <w:sz w:val="56"/>
              </w:rPr>
              <w:t>FOR</w:t>
            </w:r>
          </w:p>
          <w:p w:rsidR="00E11BB9" w:rsidRDefault="002A1C3D">
            <w:pPr>
              <w:rPr>
                <w:sz w:val="4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97155</wp:posOffset>
                  </wp:positionV>
                  <wp:extent cx="4673600" cy="4673600"/>
                  <wp:effectExtent l="0" t="0" r="0" b="0"/>
                  <wp:wrapNone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0" cy="467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11BB9">
              <w:rPr>
                <w:b/>
                <w:sz w:val="56"/>
              </w:rPr>
              <w:t>UTVIKLINGS- OG KOMPETANSEETATEN</w:t>
            </w:r>
          </w:p>
        </w:tc>
      </w:tr>
    </w:tbl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ind w:left="1560"/>
        <w:rPr>
          <w:sz w:val="48"/>
        </w:rPr>
      </w:pPr>
    </w:p>
    <w:p w:rsidR="00E11BB9" w:rsidRDefault="00E11BB9" w:rsidP="005840F4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sz w:val="48"/>
        </w:rPr>
      </w:pPr>
    </w:p>
    <w:p w:rsidR="00E11BB9" w:rsidRPr="005840F4" w:rsidRDefault="00E11BB9" w:rsidP="005840F4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sz w:val="48"/>
        </w:rPr>
      </w:pPr>
    </w:p>
    <w:p w:rsidR="00E11BB9" w:rsidRPr="005840F4" w:rsidRDefault="00E11BB9" w:rsidP="005840F4">
      <w:pPr>
        <w:ind w:left="709"/>
      </w:pPr>
    </w:p>
    <w:p w:rsidR="00E11BB9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sz w:val="28"/>
          <w:szCs w:val="28"/>
        </w:rPr>
      </w:pPr>
    </w:p>
    <w:p w:rsidR="00E11BB9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sz w:val="28"/>
          <w:szCs w:val="28"/>
        </w:rPr>
      </w:pPr>
    </w:p>
    <w:p w:rsidR="00E11BB9" w:rsidRPr="00192F56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color w:val="0000FF"/>
          <w:sz w:val="28"/>
          <w:szCs w:val="28"/>
        </w:rPr>
      </w:pPr>
    </w:p>
    <w:p w:rsidR="00E11BB9" w:rsidRPr="006731AD" w:rsidRDefault="00E11BB9" w:rsidP="006731AD">
      <w:pPr>
        <w:pStyle w:val="Overskrift1"/>
      </w:pPr>
      <w:r w:rsidRPr="006731AD">
        <w:lastRenderedPageBreak/>
        <w:t>Innledning</w:t>
      </w:r>
    </w:p>
    <w:p w:rsidR="00E11BB9" w:rsidRPr="006731AD" w:rsidRDefault="00E11BB9" w:rsidP="006731AD">
      <w:pPr>
        <w:pStyle w:val="Overskrift2"/>
      </w:pPr>
      <w:r w:rsidRPr="006731AD">
        <w:t>Bakgrunn og formål</w:t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r w:rsidRPr="00FC0734">
        <w:t>I henhold til forskrift om offentlige arkiver av 11. desember 1998 § 2-2 er alle offentlige</w:t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proofErr w:type="gramStart"/>
      <w:r w:rsidRPr="00FC0734">
        <w:t>organer pålagt å ha en arkivplan.</w:t>
      </w:r>
      <w:proofErr w:type="gramEnd"/>
      <w:r w:rsidRPr="00FC0734">
        <w:t xml:space="preserve"> Arkivplanen skal vise</w:t>
      </w:r>
      <w:r w:rsidR="006731AD">
        <w:t>;</w:t>
      </w:r>
      <w:r w:rsidR="006731AD">
        <w:br/>
      </w:r>
    </w:p>
    <w:p w:rsidR="00E11BB9" w:rsidRPr="00FC0734" w:rsidRDefault="00E11BB9" w:rsidP="006731AD">
      <w:pPr>
        <w:numPr>
          <w:ilvl w:val="0"/>
          <w:numId w:val="34"/>
        </w:numPr>
        <w:rPr>
          <w:rFonts w:ascii="Tahoma" w:hAnsi="Tahoma" w:cs="Tahoma"/>
          <w:sz w:val="20"/>
        </w:rPr>
      </w:pPr>
      <w:r w:rsidRPr="00FC0734">
        <w:t>virksomhetens historikk og organisering,</w:t>
      </w:r>
    </w:p>
    <w:p w:rsidR="00E11BB9" w:rsidRPr="00FC0734" w:rsidRDefault="00E11BB9" w:rsidP="006731AD">
      <w:pPr>
        <w:numPr>
          <w:ilvl w:val="0"/>
          <w:numId w:val="34"/>
        </w:numPr>
        <w:rPr>
          <w:rFonts w:ascii="Tahoma" w:hAnsi="Tahoma" w:cs="Tahoma"/>
          <w:sz w:val="20"/>
        </w:rPr>
      </w:pPr>
      <w:r w:rsidRPr="00FC0734">
        <w:t>hva arkivet omfatter, dvs. hva slags papirbasert og elektronisk materiale som inngår i</w:t>
      </w:r>
    </w:p>
    <w:p w:rsidR="00E11BB9" w:rsidRPr="00FC0734" w:rsidRDefault="00E11BB9" w:rsidP="004B6844">
      <w:pPr>
        <w:ind w:left="720"/>
        <w:rPr>
          <w:rFonts w:ascii="Tahoma" w:hAnsi="Tahoma" w:cs="Tahoma"/>
          <w:sz w:val="20"/>
        </w:rPr>
      </w:pPr>
      <w:r w:rsidRPr="00FC0734">
        <w:t>arkivet og hvilke gjenfinningsmidler som er i bruk og har vært brukt,</w:t>
      </w:r>
    </w:p>
    <w:p w:rsidR="00E11BB9" w:rsidRPr="00FC0734" w:rsidRDefault="00E11BB9" w:rsidP="006731AD">
      <w:pPr>
        <w:numPr>
          <w:ilvl w:val="0"/>
          <w:numId w:val="34"/>
        </w:numPr>
        <w:rPr>
          <w:rFonts w:ascii="Tahoma" w:hAnsi="Tahoma" w:cs="Tahoma"/>
          <w:sz w:val="20"/>
        </w:rPr>
      </w:pPr>
      <w:r w:rsidRPr="00FC0734">
        <w:t>hvordan arkivet er organisert, dvs. hvordan arkivmaterialet er ordnet og strukturert og</w:t>
      </w:r>
    </w:p>
    <w:p w:rsidR="00E11BB9" w:rsidRPr="00FC0734" w:rsidRDefault="00E11BB9" w:rsidP="004B6844">
      <w:pPr>
        <w:ind w:left="720"/>
        <w:rPr>
          <w:rFonts w:ascii="Tahoma" w:hAnsi="Tahoma" w:cs="Tahoma"/>
          <w:sz w:val="20"/>
        </w:rPr>
      </w:pPr>
      <w:r w:rsidRPr="00FC0734">
        <w:t>hvordan det er oppstilt,</w:t>
      </w:r>
    </w:p>
    <w:p w:rsidR="00E11BB9" w:rsidRPr="00FC0734" w:rsidRDefault="00E11BB9" w:rsidP="006731AD">
      <w:pPr>
        <w:numPr>
          <w:ilvl w:val="0"/>
          <w:numId w:val="34"/>
        </w:numPr>
        <w:rPr>
          <w:rFonts w:ascii="Tahoma" w:hAnsi="Tahoma" w:cs="Tahoma"/>
          <w:sz w:val="20"/>
        </w:rPr>
      </w:pPr>
      <w:r w:rsidRPr="00FC0734">
        <w:t>hvilke instrukser og regler som gjelder for arkivarbeidet, dvs. en oversikt over gjeldende</w:t>
      </w:r>
    </w:p>
    <w:p w:rsidR="00E11BB9" w:rsidRPr="00FC0734" w:rsidRDefault="00E11BB9" w:rsidP="004B6844">
      <w:pPr>
        <w:ind w:left="720"/>
        <w:rPr>
          <w:rFonts w:ascii="Tahoma" w:hAnsi="Tahoma" w:cs="Tahoma"/>
          <w:sz w:val="20"/>
        </w:rPr>
      </w:pPr>
      <w:r w:rsidRPr="00FC0734">
        <w:t>lov- og regelverk samt interne instrukser og</w:t>
      </w:r>
      <w:r w:rsidR="004B6844">
        <w:t xml:space="preserve"> </w:t>
      </w:r>
      <w:r w:rsidRPr="00FC0734">
        <w:t>dokumentasjon for elektroniske registre og databaser.</w:t>
      </w:r>
      <w:r w:rsidR="006731AD">
        <w:br/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r w:rsidRPr="00FC0734">
        <w:t>Hensikt</w:t>
      </w:r>
      <w:r w:rsidR="006731AD">
        <w:t xml:space="preserve">en med arkivplanen er å </w:t>
      </w:r>
      <w:r w:rsidRPr="00FC0734">
        <w:t xml:space="preserve">kunne forvalte arkivet </w:t>
      </w:r>
      <w:r w:rsidR="006731AD">
        <w:t xml:space="preserve">lettere </w:t>
      </w:r>
      <w:r w:rsidRPr="00FC0734">
        <w:t>i henhold til arkivlovens formål</w:t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r w:rsidRPr="00FC0734">
        <w:t>og i tråd med det arkivansvar som er formulert i arkivlovens § 6.</w:t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r w:rsidRPr="00FC0734">
        <w:t>Arkivplanen</w:t>
      </w:r>
      <w:r w:rsidR="006731AD">
        <w:t xml:space="preserve"> skal kunne være et hjelpemiddel</w:t>
      </w:r>
      <w:r w:rsidRPr="00FC0734">
        <w:t xml:space="preserve"> i opplæring av nye medarbeidere i</w:t>
      </w:r>
    </w:p>
    <w:p w:rsidR="00E11BB9" w:rsidRDefault="00E11BB9" w:rsidP="006731AD">
      <w:r w:rsidRPr="00FC0734">
        <w:t>arkivarbeidet. Arkivtjenesten i Utviklings- og kompetanseetaten har som hovedmål at arkivplanen</w:t>
      </w:r>
      <w:r w:rsidR="006731AD">
        <w:t xml:space="preserve"> </w:t>
      </w:r>
      <w:r w:rsidRPr="00FC0734">
        <w:t>skal brukes til å planlegge arkivtjenestens aktiviteter på kortere og lengre sikt bl.a. gjennom å</w:t>
      </w:r>
      <w:r w:rsidR="006731AD">
        <w:t xml:space="preserve"> </w:t>
      </w:r>
      <w:r w:rsidRPr="00FC0734">
        <w:t>gi opplysninger om feil og mangler ved arkivmaterialet eller rutiner.</w:t>
      </w:r>
      <w:r w:rsidR="006731AD">
        <w:t xml:space="preserve"> A</w:t>
      </w:r>
      <w:r w:rsidRPr="00FC0734">
        <w:t>rkivplan</w:t>
      </w:r>
      <w:r w:rsidR="006731AD">
        <w:t>-</w:t>
      </w:r>
      <w:r w:rsidRPr="00FC0734">
        <w:t>arbeidet skal også inkludere en kartlegging av arkivmaterialet som Utviklings- og kompetanseetaten har for å kunne brukes senere i arbeidet med ordning, periodisering og, til slutt,</w:t>
      </w:r>
      <w:r w:rsidR="006731AD">
        <w:t xml:space="preserve"> </w:t>
      </w:r>
      <w:r w:rsidRPr="00FC0734">
        <w:t>klargjøring for avlevering.</w:t>
      </w:r>
    </w:p>
    <w:p w:rsidR="006731AD" w:rsidRDefault="006731AD" w:rsidP="006731AD"/>
    <w:p w:rsidR="006731AD" w:rsidRPr="00FC0734" w:rsidRDefault="006731AD" w:rsidP="006731AD">
      <w:pPr>
        <w:rPr>
          <w:rFonts w:ascii="Tahoma" w:hAnsi="Tahoma" w:cs="Tahoma"/>
          <w:sz w:val="20"/>
        </w:rPr>
      </w:pPr>
    </w:p>
    <w:p w:rsidR="00E11BB9" w:rsidRPr="006731AD" w:rsidRDefault="00E11BB9" w:rsidP="006731AD">
      <w:pPr>
        <w:pStyle w:val="Overskrift2"/>
      </w:pPr>
      <w:r w:rsidRPr="006731AD">
        <w:t>Oppdatering for Utviklings- og kompetanseetatens arkivplan</w:t>
      </w:r>
    </w:p>
    <w:p w:rsidR="00E11BB9" w:rsidRPr="00FC0734" w:rsidRDefault="00E11BB9" w:rsidP="006731AD">
      <w:pPr>
        <w:rPr>
          <w:rFonts w:ascii="Tahoma" w:hAnsi="Tahoma" w:cs="Tahoma"/>
          <w:sz w:val="20"/>
        </w:rPr>
      </w:pPr>
      <w:r w:rsidRPr="00FC0734">
        <w:t>Så lenge Utviklings- og kompetanseetaten har et papirbasert arkiv skal papirversjonen av arkivplanen</w:t>
      </w:r>
      <w:r w:rsidR="006731AD">
        <w:t xml:space="preserve"> </w:t>
      </w:r>
      <w:r w:rsidRPr="00FC0734">
        <w:t>oppdateres en gang i året av arkivleder. De arkivplaner som er gått ut av bruk, skal dateres</w:t>
      </w:r>
      <w:r w:rsidR="006731AD">
        <w:t xml:space="preserve"> </w:t>
      </w:r>
      <w:r w:rsidRPr="00FC0734">
        <w:t>med gyldighetsperiode og arkiveres. Arkivplanen finnes i papirversjon.</w:t>
      </w:r>
    </w:p>
    <w:p w:rsidR="00E11BB9" w:rsidRPr="00FC0734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color w:val="000000"/>
          <w:sz w:val="28"/>
          <w:szCs w:val="28"/>
        </w:rPr>
      </w:pPr>
    </w:p>
    <w:p w:rsidR="00E11BB9" w:rsidRPr="00FC0734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color w:val="000000"/>
          <w:sz w:val="28"/>
          <w:szCs w:val="28"/>
        </w:rPr>
      </w:pPr>
    </w:p>
    <w:p w:rsidR="00E11BB9" w:rsidRPr="00FC0734" w:rsidRDefault="00E11BB9" w:rsidP="00D665F0">
      <w:pPr>
        <w:pStyle w:val="Bunntekst"/>
        <w:tabs>
          <w:tab w:val="clear" w:pos="4536"/>
          <w:tab w:val="clear" w:pos="9072"/>
          <w:tab w:val="left" w:pos="6237"/>
          <w:tab w:val="decimal" w:pos="7371"/>
        </w:tabs>
        <w:spacing w:before="40"/>
        <w:rPr>
          <w:b/>
          <w:color w:val="000000"/>
          <w:sz w:val="28"/>
          <w:szCs w:val="28"/>
        </w:rPr>
      </w:pPr>
    </w:p>
    <w:p w:rsidR="00E11BB9" w:rsidRPr="006731AD" w:rsidRDefault="00E11BB9" w:rsidP="006731AD">
      <w:pPr>
        <w:pStyle w:val="Overskrift1"/>
      </w:pPr>
      <w:bookmarkStart w:id="4" w:name="_Toc234982565"/>
      <w:r w:rsidRPr="006731AD">
        <w:t>Historikk</w:t>
      </w:r>
      <w:bookmarkEnd w:id="4"/>
      <w:r w:rsidRPr="006731AD">
        <w:t xml:space="preserve"> </w:t>
      </w:r>
    </w:p>
    <w:p w:rsidR="00E11BB9" w:rsidRPr="00FC0734" w:rsidRDefault="00E11BB9" w:rsidP="006731AD">
      <w:pPr>
        <w:pStyle w:val="Overskrift2"/>
      </w:pPr>
      <w:bookmarkStart w:id="5" w:name="_Toc234982566"/>
      <w:r w:rsidRPr="00FC0734">
        <w:t>Etatens opprettelse</w:t>
      </w:r>
      <w:bookmarkEnd w:id="5"/>
    </w:p>
    <w:p w:rsidR="00E11BB9" w:rsidRDefault="00E11BB9" w:rsidP="006731AD">
      <w:r w:rsidRPr="00FC0734">
        <w:t>Utviklings- og kompetanseetaten ble opprettet 01.12.2003.</w:t>
      </w:r>
      <w:r w:rsidR="006731AD">
        <w:t xml:space="preserve"> </w:t>
      </w:r>
      <w:r w:rsidRPr="00FC0734">
        <w:t xml:space="preserve">Med virkning fra </w:t>
      </w:r>
      <w:proofErr w:type="gramStart"/>
      <w:r w:rsidRPr="00FC0734">
        <w:t>01.05.2003</w:t>
      </w:r>
      <w:proofErr w:type="gramEnd"/>
      <w:r w:rsidRPr="00FC0734">
        <w:t xml:space="preserve"> vedtok byrådet ved behandling av byrådssak 1083/03 den 10.04.2003 å nedlegge Byrådsavdeling for finans og Byrådsavdeling for service- og organisasjonsutvikling. Det ble i samme sak vedtatt å opprette Byrådsavdeling for finans og utvikling og samtidig fastsatt premissene for intern</w:t>
      </w:r>
      <w:r w:rsidR="006731AD">
        <w:t>-</w:t>
      </w:r>
      <w:r w:rsidRPr="00FC0734">
        <w:t xml:space="preserve">organisering av byrådsavdelingen. </w:t>
      </w:r>
    </w:p>
    <w:p w:rsidR="004B6844" w:rsidRPr="00FC0734" w:rsidRDefault="004B6844" w:rsidP="006731AD"/>
    <w:p w:rsidR="00E11BB9" w:rsidRDefault="00E11BB9" w:rsidP="006731AD">
      <w:r w:rsidRPr="00FC0734">
        <w:t>Med bakgrunn i vedtakspunkt 6 i byrådssak 1083/03 om opprettelse av Byrådsavdeling for finans og utvikling foreslås i saken her å opprette en ny etat i Oslo kommune fra 01.12.2003 for utviklings-, utrednings og driftsoppgaver, Utviklings- og kompetanseetaten. Til etaten legges oppgaver og ansvarsområder og ressurser som i dag ligger til Byrådsavdeling for finans og utvikling. System- og regnskapsetaten og Kompetanse- og omstillingsetatens områder og ressurser innlemmes i den nye etaten.</w:t>
      </w:r>
    </w:p>
    <w:p w:rsidR="004B6844" w:rsidRPr="00FC0734" w:rsidRDefault="004B6844" w:rsidP="006731AD"/>
    <w:p w:rsidR="00E11BB9" w:rsidRPr="00FC0734" w:rsidRDefault="00E11BB9" w:rsidP="006731AD">
      <w:r w:rsidRPr="00FC0734">
        <w:lastRenderedPageBreak/>
        <w:t xml:space="preserve">Det overføres 34 stillinger (årsverk) fra </w:t>
      </w:r>
      <w:r w:rsidRPr="00FC0734">
        <w:rPr>
          <w:b/>
        </w:rPr>
        <w:t>Byrådsavdeling for finans og utvikling</w:t>
      </w:r>
      <w:r w:rsidRPr="00FC0734">
        <w:t xml:space="preserve"> til den nye etaten Sammen med alle stillinger i </w:t>
      </w:r>
      <w:r w:rsidRPr="00FC0734">
        <w:rPr>
          <w:b/>
        </w:rPr>
        <w:t>System- og regnskapsetaten</w:t>
      </w:r>
      <w:r w:rsidRPr="00FC0734">
        <w:t xml:space="preserve"> og </w:t>
      </w:r>
      <w:r w:rsidRPr="00FC0734">
        <w:rPr>
          <w:b/>
        </w:rPr>
        <w:t xml:space="preserve">Kompetanse- og omstillingsetaten </w:t>
      </w:r>
      <w:r w:rsidRPr="00FC0734">
        <w:t xml:space="preserve">utgjør disse den nye etatens ressurser. </w:t>
      </w:r>
    </w:p>
    <w:p w:rsidR="00E11BB9" w:rsidRPr="00FC0734" w:rsidRDefault="00E11BB9" w:rsidP="00397608">
      <w:pPr>
        <w:rPr>
          <w:color w:val="000000"/>
        </w:rPr>
      </w:pPr>
    </w:p>
    <w:p w:rsidR="00E11BB9" w:rsidRPr="00FC0734" w:rsidRDefault="00E11BB9" w:rsidP="006731AD">
      <w:pPr>
        <w:pStyle w:val="Overskrift2"/>
      </w:pPr>
      <w:bookmarkStart w:id="6" w:name="_Toc234982567"/>
      <w:r w:rsidRPr="00FC0734">
        <w:t>Etatens arkiv</w:t>
      </w:r>
      <w:bookmarkEnd w:id="6"/>
    </w:p>
    <w:p w:rsidR="00E11BB9" w:rsidRPr="00FC0734" w:rsidRDefault="00E11BB9" w:rsidP="006731AD">
      <w:r w:rsidRPr="00FC0734">
        <w:t xml:space="preserve">Det første året hadde etaten to arkivserier. Den ene tilhørte den delen av etaten som var lokalisert i Olav </w:t>
      </w:r>
      <w:proofErr w:type="spellStart"/>
      <w:r w:rsidRPr="00FC0734">
        <w:t>V’sgt</w:t>
      </w:r>
      <w:proofErr w:type="spellEnd"/>
      <w:r w:rsidRPr="00FC0734">
        <w:t xml:space="preserve">. Av praktiske årsaker var denne delen av etaten tilknyttet Rådhusets datanett. Dette arkivet ble registrert og </w:t>
      </w:r>
      <w:proofErr w:type="gramStart"/>
      <w:r w:rsidRPr="00FC0734">
        <w:t>skannet  i</w:t>
      </w:r>
      <w:proofErr w:type="gramEnd"/>
      <w:r w:rsidRPr="00FC0734">
        <w:t xml:space="preserve"> DocuLive i egen nummerserie og det </w:t>
      </w:r>
      <w:proofErr w:type="spellStart"/>
      <w:r w:rsidRPr="00FC0734">
        <w:t>papirpaserte</w:t>
      </w:r>
      <w:proofErr w:type="spellEnd"/>
      <w:r w:rsidRPr="00FC0734">
        <w:t xml:space="preserve"> arkivet ble oppbevart på sam</w:t>
      </w:r>
      <w:r w:rsidR="00B87B37">
        <w:t>m</w:t>
      </w:r>
      <w:r w:rsidRPr="00FC0734">
        <w:t xml:space="preserve">e adresse. Denne arkivserien er pakket og merket separat i etatens </w:t>
      </w:r>
      <w:proofErr w:type="spellStart"/>
      <w:r w:rsidRPr="00FC0734">
        <w:t>bortsettingsarkiv</w:t>
      </w:r>
      <w:proofErr w:type="spellEnd"/>
      <w:r w:rsidRPr="00FC0734">
        <w:t xml:space="preserve"> i Strømsveien 102, underetasje 1.</w:t>
      </w:r>
    </w:p>
    <w:p w:rsidR="00E11BB9" w:rsidRPr="00FC0734" w:rsidRDefault="00E11BB9" w:rsidP="006731AD"/>
    <w:p w:rsidR="00E11BB9" w:rsidRPr="00FC0734" w:rsidRDefault="00E11BB9" w:rsidP="006731AD">
      <w:r w:rsidRPr="00FC0734">
        <w:t>Den andre arkivserien ble registrert og skannet, også i DocuLive og papirbasert versjon befinner seg i Strømsveien 102.</w:t>
      </w:r>
    </w:p>
    <w:p w:rsidR="00E11BB9" w:rsidRPr="00FC0734" w:rsidRDefault="00E11BB9" w:rsidP="006731AD"/>
    <w:p w:rsidR="00E11BB9" w:rsidRPr="00FC0734" w:rsidRDefault="00E11BB9" w:rsidP="006731AD">
      <w:r w:rsidRPr="00FC0734">
        <w:t xml:space="preserve">Etter samlokalisering har etaten hatt ett felles arkiv. </w:t>
      </w: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6731AD" w:rsidRDefault="00E11BB9" w:rsidP="006731AD">
      <w:pPr>
        <w:pStyle w:val="Overskrift2"/>
      </w:pPr>
      <w:r w:rsidRPr="006731AD">
        <w:t>Tidligere arkivmateriale</w:t>
      </w:r>
    </w:p>
    <w:p w:rsidR="00E11BB9" w:rsidRDefault="00E11BB9" w:rsidP="006731AD">
      <w:r w:rsidRPr="00FC0734">
        <w:t>Arkivmateriale fra:</w:t>
      </w:r>
    </w:p>
    <w:p w:rsidR="006731AD" w:rsidRPr="00FC0734" w:rsidRDefault="006731AD" w:rsidP="006731AD"/>
    <w:p w:rsidR="00E11BB9" w:rsidRPr="00FC0734" w:rsidRDefault="006731AD" w:rsidP="006731AD">
      <w:pPr>
        <w:ind w:left="2835" w:hanging="2835"/>
      </w:pPr>
      <w:r>
        <w:t xml:space="preserve">System- og regnskapsetaten: </w:t>
      </w:r>
      <w:r>
        <w:tab/>
        <w:t>P</w:t>
      </w:r>
      <w:r w:rsidR="00E11BB9" w:rsidRPr="00FC0734">
        <w:t xml:space="preserve">akket og merket og oppbevares i </w:t>
      </w:r>
      <w:proofErr w:type="spellStart"/>
      <w:r w:rsidR="00E11BB9" w:rsidRPr="00FC0734">
        <w:t>UKEs</w:t>
      </w:r>
      <w:proofErr w:type="spellEnd"/>
      <w:r w:rsidR="00E11BB9" w:rsidRPr="00FC0734">
        <w:t xml:space="preserve"> </w:t>
      </w:r>
      <w:proofErr w:type="spellStart"/>
      <w:r w:rsidR="00E11BB9" w:rsidRPr="00FC0734">
        <w:t>bortsettingsarkiv</w:t>
      </w:r>
      <w:proofErr w:type="spellEnd"/>
      <w:r w:rsidR="00E11BB9" w:rsidRPr="00FC0734">
        <w:t xml:space="preserve"> i Strømsveien 102, 1 underetasje.</w:t>
      </w:r>
    </w:p>
    <w:p w:rsidR="00E11BB9" w:rsidRPr="00FC0734" w:rsidRDefault="006731AD" w:rsidP="006731AD">
      <w:r>
        <w:t>Opplæringsetaten:</w:t>
      </w:r>
      <w:r>
        <w:tab/>
      </w:r>
      <w:r>
        <w:tab/>
      </w:r>
      <w:r w:rsidR="00E11BB9" w:rsidRPr="00FC0734">
        <w:t xml:space="preserve">Innlemmet i Ukes arkiv fra Olav </w:t>
      </w:r>
      <w:proofErr w:type="spellStart"/>
      <w:r w:rsidR="00E11BB9" w:rsidRPr="00FC0734">
        <w:t>Vs</w:t>
      </w:r>
      <w:proofErr w:type="spellEnd"/>
      <w:r w:rsidR="00E11BB9" w:rsidRPr="00FC0734">
        <w:t xml:space="preserve"> gate</w:t>
      </w:r>
    </w:p>
    <w:p w:rsidR="00E11BB9" w:rsidRPr="00FC0734" w:rsidRDefault="006731AD" w:rsidP="006731AD">
      <w:pPr>
        <w:ind w:left="2835" w:hanging="2835"/>
      </w:pPr>
      <w:r>
        <w:t>Rådhuset:</w:t>
      </w:r>
      <w:r>
        <w:tab/>
      </w:r>
      <w:r>
        <w:tab/>
      </w:r>
      <w:r w:rsidR="00E11BB9" w:rsidRPr="00FC0734">
        <w:t>Den delen av etaten som kom fra Rådhuset hadde ikke med eget arkivmateriale. Dette ble naturlig nok værende i Byråds</w:t>
      </w:r>
      <w:r>
        <w:t>-</w:t>
      </w:r>
      <w:r w:rsidR="00E11BB9" w:rsidRPr="00FC0734">
        <w:t>avdelingen.</w:t>
      </w:r>
    </w:p>
    <w:p w:rsidR="00E11BB9" w:rsidRPr="00FC0734" w:rsidRDefault="00E11BB9" w:rsidP="00316B55">
      <w:pPr>
        <w:ind w:left="45"/>
        <w:rPr>
          <w:color w:val="000000"/>
          <w:sz w:val="20"/>
        </w:rPr>
      </w:pPr>
    </w:p>
    <w:p w:rsidR="00E11BB9" w:rsidRPr="00FC0734" w:rsidRDefault="00E11BB9" w:rsidP="00D665F0">
      <w:pPr>
        <w:rPr>
          <w:color w:val="000000"/>
        </w:rPr>
      </w:pPr>
    </w:p>
    <w:p w:rsidR="00E11BB9" w:rsidRPr="002A1C3D" w:rsidRDefault="002A1C3D" w:rsidP="002A1C3D">
      <w:pPr>
        <w:pStyle w:val="Overskrift1"/>
      </w:pPr>
      <w:bookmarkStart w:id="7" w:name="_Toc234982568"/>
      <w:r w:rsidRPr="002A1C3D">
        <w:t>Tekniske d</w:t>
      </w:r>
      <w:r w:rsidR="00E11BB9" w:rsidRPr="002A1C3D">
        <w:t>ata</w:t>
      </w:r>
      <w:bookmarkEnd w:id="7"/>
    </w:p>
    <w:p w:rsidR="00E11BB9" w:rsidRPr="00FC0734" w:rsidRDefault="00E11BB9" w:rsidP="002A1C3D">
      <w:pPr>
        <w:pStyle w:val="Overskrift2"/>
      </w:pPr>
      <w:bookmarkStart w:id="8" w:name="_Toc234982569"/>
      <w:r w:rsidRPr="00FC0734">
        <w:t>Arkiv / saksbehandlingssystem</w:t>
      </w:r>
      <w:bookmarkEnd w:id="8"/>
    </w:p>
    <w:p w:rsidR="00E11BB9" w:rsidRPr="00FC0734" w:rsidRDefault="00E11BB9" w:rsidP="002A1C3D">
      <w:r w:rsidRPr="00FC0734">
        <w:t>Etaten benytter elektronisk saksbehandlingssystem: DocuLive websak.</w:t>
      </w:r>
    </w:p>
    <w:p w:rsidR="00E11BB9" w:rsidRDefault="00E11BB9" w:rsidP="002A1C3D">
      <w:r w:rsidRPr="00FC0734">
        <w:t>Leverandør: Software Innovation</w:t>
      </w:r>
    </w:p>
    <w:p w:rsidR="002A1C3D" w:rsidRPr="00FC0734" w:rsidRDefault="002A1C3D" w:rsidP="002A1C3D"/>
    <w:p w:rsidR="00E11BB9" w:rsidRDefault="00E11BB9" w:rsidP="002A1C3D">
      <w:r w:rsidRPr="00FC0734">
        <w:t>Alle etatens saksbehandlere er tilknyttet systemet og all arkivverdig korrespondanse produseres, registreres og skannes.</w:t>
      </w:r>
    </w:p>
    <w:p w:rsidR="002A1C3D" w:rsidRPr="00FC0734" w:rsidRDefault="002A1C3D" w:rsidP="002A1C3D"/>
    <w:p w:rsidR="00E11BB9" w:rsidRPr="00FC0734" w:rsidRDefault="00E11BB9" w:rsidP="002A1C3D">
      <w:r w:rsidRPr="00FC0734">
        <w:t>Arkivet benytter DocuLive Noark</w:t>
      </w:r>
      <w:r w:rsidR="002A1C3D">
        <w:t xml:space="preserve"> Plus versjon 7.0</w:t>
      </w:r>
      <w:r w:rsidRPr="00FC0734">
        <w:t>a. Med DocuScan og Pixedit som redigeringsprogram for skanning.</w:t>
      </w:r>
    </w:p>
    <w:p w:rsidR="00E11BB9" w:rsidRDefault="00E11BB9" w:rsidP="00ED349E">
      <w:pPr>
        <w:rPr>
          <w:color w:val="000000"/>
          <w:sz w:val="20"/>
        </w:rPr>
      </w:pPr>
    </w:p>
    <w:p w:rsidR="007D5A65" w:rsidRPr="00FC0734" w:rsidRDefault="007D5A65" w:rsidP="00ED349E">
      <w:pPr>
        <w:rPr>
          <w:color w:val="000000"/>
          <w:sz w:val="20"/>
        </w:rPr>
      </w:pPr>
      <w:proofErr w:type="gramStart"/>
      <w:r>
        <w:rPr>
          <w:color w:val="000000"/>
          <w:sz w:val="20"/>
        </w:rPr>
        <w:t>16.04.2018</w:t>
      </w:r>
      <w:proofErr w:type="gramEnd"/>
      <w:r>
        <w:rPr>
          <w:color w:val="000000"/>
          <w:sz w:val="20"/>
        </w:rPr>
        <w:t xml:space="preserve"> Tok UKE i bruk ACOS WebSak </w:t>
      </w:r>
      <w:r>
        <w:rPr>
          <w:color w:val="000000"/>
          <w:sz w:val="20"/>
        </w:rPr>
        <w:br/>
      </w:r>
      <w:r>
        <w:rPr>
          <w:noProof/>
        </w:rPr>
        <w:drawing>
          <wp:inline distT="0" distB="0" distL="0" distR="0" wp14:anchorId="1D362A17" wp14:editId="70A3AC7E">
            <wp:extent cx="1377551" cy="847725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8566" t="40657" r="70847" b="38493"/>
                    <a:stretch/>
                  </pic:blipFill>
                  <pic:spPr bwMode="auto">
                    <a:xfrm>
                      <a:off x="0" y="0"/>
                      <a:ext cx="1378152" cy="84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0"/>
        </w:rPr>
        <w:br/>
        <w:t>Etter omorganisering ble ny organisasjon innlemmet 30.05.2018.</w:t>
      </w:r>
    </w:p>
    <w:p w:rsidR="00E11BB9" w:rsidRPr="00FC0734" w:rsidRDefault="00E11BB9" w:rsidP="00E05829">
      <w:pPr>
        <w:pStyle w:val="Overskrift2"/>
      </w:pPr>
      <w:r w:rsidRPr="00FC0734">
        <w:t xml:space="preserve">Fysisk </w:t>
      </w:r>
      <w:r w:rsidRPr="00E05829">
        <w:t>tilrettelegging</w:t>
      </w:r>
      <w:r w:rsidRPr="00FC0734">
        <w:t xml:space="preserve"> av arkivet</w:t>
      </w:r>
    </w:p>
    <w:p w:rsidR="00E11BB9" w:rsidRPr="00FC0734" w:rsidRDefault="00E11BB9" w:rsidP="00E05829">
      <w:r w:rsidRPr="00FC0734">
        <w:t xml:space="preserve">Arkivet befinner seg i etatens lokaler i Strømsveien 102, sikret med låsbare skuffer/dør samt øvrig sikkerhetsanordning for lokalene generelt; avgrenset med dør med kortleser </w:t>
      </w:r>
    </w:p>
    <w:p w:rsidR="00E11BB9" w:rsidRPr="00FC0734" w:rsidRDefault="00E11BB9" w:rsidP="00E05829">
      <w:r w:rsidRPr="00FC0734">
        <w:lastRenderedPageBreak/>
        <w:t>alarm på kveld/natt/helg.</w:t>
      </w:r>
    </w:p>
    <w:p w:rsidR="00E11BB9" w:rsidRPr="00FC0734" w:rsidRDefault="00E11BB9" w:rsidP="00E05829">
      <w:r w:rsidRPr="00FC0734">
        <w:t>Bortsettingsarkivet i 1. underetasje er låst med nøkkel og utstyrt med egen alarm. Nøkkel og alarmkode til dette arkivet utleveres kun ved henvendelse i vår ekspedisjon.</w:t>
      </w:r>
    </w:p>
    <w:p w:rsidR="00E11BB9" w:rsidRPr="00FC0734" w:rsidRDefault="00E11BB9" w:rsidP="00316B55">
      <w:pPr>
        <w:rPr>
          <w:color w:val="000000"/>
          <w:sz w:val="20"/>
        </w:rPr>
      </w:pPr>
    </w:p>
    <w:p w:rsidR="00E11BB9" w:rsidRPr="00FC0734" w:rsidRDefault="00E11BB9" w:rsidP="003A5BEB">
      <w:pPr>
        <w:pStyle w:val="Overskrift2"/>
      </w:pPr>
      <w:r w:rsidRPr="00FC0734">
        <w:t>Arkivets oppbygging</w:t>
      </w:r>
      <w:bookmarkStart w:id="9" w:name="_GoBack"/>
      <w:bookmarkEnd w:id="9"/>
    </w:p>
    <w:p w:rsidR="00E11BB9" w:rsidRPr="00FC0734" w:rsidRDefault="00E11BB9" w:rsidP="00316B55">
      <w:pPr>
        <w:rPr>
          <w:color w:val="000000"/>
          <w:sz w:val="20"/>
        </w:rPr>
      </w:pPr>
    </w:p>
    <w:p w:rsidR="00E11BB9" w:rsidRPr="00FC0734" w:rsidRDefault="00E11BB9" w:rsidP="00E05829">
      <w:r w:rsidRPr="00FC0734">
        <w:t xml:space="preserve">Dokumenter er arkivert etter </w:t>
      </w:r>
      <w:r w:rsidRPr="00FC0734">
        <w:rPr>
          <w:i/>
        </w:rPr>
        <w:t>arkivkode,</w:t>
      </w:r>
      <w:r w:rsidRPr="00FC0734">
        <w:t xml:space="preserve"> deretter </w:t>
      </w:r>
      <w:proofErr w:type="spellStart"/>
      <w:r w:rsidRPr="00FC0734">
        <w:rPr>
          <w:i/>
        </w:rPr>
        <w:t>saks-og</w:t>
      </w:r>
      <w:proofErr w:type="spellEnd"/>
      <w:r w:rsidRPr="00FC0734">
        <w:rPr>
          <w:i/>
        </w:rPr>
        <w:t xml:space="preserve"> dokumentnummer</w:t>
      </w:r>
      <w:r w:rsidRPr="00FC0734">
        <w:t xml:space="preserve">. </w:t>
      </w:r>
    </w:p>
    <w:p w:rsidR="00C86CC0" w:rsidRDefault="00E11BB9" w:rsidP="00E05829">
      <w:r w:rsidRPr="00FC0734">
        <w:t xml:space="preserve">I tillegg oppbevares kopi av alle utgående dokumenter i egen KOPIBOK sortert </w:t>
      </w:r>
      <w:r w:rsidRPr="00FC0734">
        <w:rPr>
          <w:i/>
        </w:rPr>
        <w:t>alfabetisk</w:t>
      </w:r>
      <w:r w:rsidRPr="00FC0734">
        <w:t xml:space="preserve"> og deretter etter dato.</w:t>
      </w:r>
    </w:p>
    <w:p w:rsidR="00E11BB9" w:rsidRPr="00FC0734" w:rsidRDefault="00E11BB9" w:rsidP="00E05829">
      <w:r w:rsidRPr="00FC0734">
        <w:t xml:space="preserve"> </w:t>
      </w:r>
    </w:p>
    <w:p w:rsidR="00E11BB9" w:rsidRDefault="00E11BB9" w:rsidP="00E05829">
      <w:r w:rsidRPr="00FC0734">
        <w:t>Signerte avtaler oppbevares i egne skuffer sortert alfabetisk</w:t>
      </w:r>
      <w:r w:rsidR="00FE62E0">
        <w:t xml:space="preserve"> (frem til 2010)</w:t>
      </w:r>
      <w:r w:rsidRPr="00FC0734">
        <w:t>. Dette er notert i registreringen/skanningen av dokumentet (avtalen)</w:t>
      </w:r>
    </w:p>
    <w:p w:rsidR="00C86CC0" w:rsidRPr="00FC0734" w:rsidRDefault="00C86CC0" w:rsidP="00E05829"/>
    <w:p w:rsidR="00E11BB9" w:rsidRPr="00FC0734" w:rsidRDefault="00E11BB9" w:rsidP="00E05829">
      <w:r w:rsidRPr="00FC0734">
        <w:t>Personalarkivet (personalmapper) er også registrert i DocuLive og befinner seg fysisk samme sted, men atskilt i egne skuffer og ordnet alfabetisk.</w:t>
      </w:r>
    </w:p>
    <w:p w:rsidR="00E11BB9" w:rsidRPr="00FC0734" w:rsidRDefault="00E11BB9" w:rsidP="00316B55">
      <w:pPr>
        <w:rPr>
          <w:color w:val="000000"/>
          <w:sz w:val="20"/>
        </w:rPr>
      </w:pPr>
    </w:p>
    <w:p w:rsidR="00E11BB9" w:rsidRPr="00184ACA" w:rsidRDefault="00E11BB9" w:rsidP="005840F4">
      <w:pPr>
        <w:pStyle w:val="Overskrift1"/>
      </w:pPr>
      <w:r w:rsidRPr="00FC0734">
        <w:t xml:space="preserve"> </w:t>
      </w:r>
      <w:r w:rsidRPr="00E05829">
        <w:t>Arkivserier</w:t>
      </w:r>
    </w:p>
    <w:p w:rsidR="00E11BB9" w:rsidRPr="00FC0734" w:rsidRDefault="00E11BB9" w:rsidP="00E05829">
      <w:r w:rsidRPr="00FC0734">
        <w:br/>
        <w:t>System- og regnskapsetaten:</w:t>
      </w:r>
      <w:r w:rsidRPr="00FC0734">
        <w:tab/>
        <w:t>200000001 – 200000931 / ingen elektroniske dokumenter</w:t>
      </w:r>
    </w:p>
    <w:p w:rsidR="00E11BB9" w:rsidRPr="00FC0734" w:rsidRDefault="00E11BB9" w:rsidP="00E05829">
      <w:r w:rsidRPr="00FC0734">
        <w:tab/>
      </w:r>
      <w:r w:rsidRPr="00FC0734">
        <w:tab/>
      </w:r>
      <w:r w:rsidRPr="00FC0734">
        <w:tab/>
      </w:r>
      <w:r w:rsidRPr="00FC0734">
        <w:tab/>
        <w:t>200100001 – 200100492 / ingen elektroniske dokumenter</w:t>
      </w:r>
    </w:p>
    <w:p w:rsidR="00E11BB9" w:rsidRPr="00FC0734" w:rsidRDefault="00E11BB9" w:rsidP="00E05829">
      <w:r w:rsidRPr="00FC0734">
        <w:tab/>
      </w:r>
      <w:r w:rsidRPr="00FC0734">
        <w:tab/>
      </w:r>
      <w:r w:rsidRPr="00FC0734">
        <w:tab/>
      </w:r>
      <w:r w:rsidRPr="00FC0734">
        <w:tab/>
        <w:t>200200001 – 200200460 / ingen elektroniske dokumenter</w:t>
      </w:r>
    </w:p>
    <w:p w:rsidR="00E11BB9" w:rsidRPr="00FC0734" w:rsidRDefault="00E11BB9" w:rsidP="00E05829">
      <w:r w:rsidRPr="00FC0734">
        <w:tab/>
      </w:r>
      <w:r w:rsidRPr="00FC0734">
        <w:tab/>
      </w:r>
      <w:r w:rsidRPr="00FC0734">
        <w:tab/>
      </w:r>
      <w:r w:rsidRPr="00FC0734">
        <w:tab/>
        <w:t>200300001 – 200300371 / ingen elektroniske dokumenter</w:t>
      </w:r>
    </w:p>
    <w:p w:rsidR="00E11BB9" w:rsidRPr="00FC0734" w:rsidRDefault="00E11BB9" w:rsidP="00E05829">
      <w:r w:rsidRPr="00FC0734">
        <w:t>U</w:t>
      </w:r>
      <w:r w:rsidR="00E05829">
        <w:t>KE -</w:t>
      </w:r>
      <w:r w:rsidRPr="00FC0734">
        <w:t xml:space="preserve"> Strømsveien 102:</w:t>
      </w:r>
      <w:r w:rsidRPr="00FC0734">
        <w:tab/>
        <w:t>200400001 – 200400223 / alle dokumenter elektronisk</w:t>
      </w:r>
    </w:p>
    <w:p w:rsidR="00184ACA" w:rsidRDefault="00E11BB9" w:rsidP="00184ACA">
      <w:r w:rsidRPr="00E05829">
        <w:t>U</w:t>
      </w:r>
      <w:r w:rsidR="00E05829" w:rsidRPr="00E05829">
        <w:t xml:space="preserve">KE - Olav </w:t>
      </w:r>
      <w:proofErr w:type="spellStart"/>
      <w:r w:rsidR="00E05829" w:rsidRPr="00E05829">
        <w:t>Vs</w:t>
      </w:r>
      <w:proofErr w:type="spellEnd"/>
      <w:r w:rsidR="00184ACA">
        <w:t xml:space="preserve"> </w:t>
      </w:r>
      <w:r w:rsidR="00E05829" w:rsidRPr="00E05829">
        <w:t xml:space="preserve">gt. 4:       </w:t>
      </w:r>
      <w:r w:rsidR="00184ACA">
        <w:t xml:space="preserve">      </w:t>
      </w:r>
      <w:proofErr w:type="spellStart"/>
      <w:r w:rsidR="00184ACA" w:rsidRPr="008F11D3">
        <w:t>xxxxxxxxxx</w:t>
      </w:r>
      <w:proofErr w:type="spellEnd"/>
      <w:r w:rsidR="00184ACA" w:rsidRPr="008F11D3">
        <w:t xml:space="preserve"> – </w:t>
      </w:r>
      <w:proofErr w:type="spellStart"/>
      <w:r w:rsidR="00184ACA" w:rsidRPr="008F11D3">
        <w:t>xxxxxxxxxx</w:t>
      </w:r>
      <w:proofErr w:type="spellEnd"/>
      <w:r w:rsidR="00184ACA" w:rsidRPr="008F11D3">
        <w:t xml:space="preserve"> / dokumentene finnes kun i </w:t>
      </w:r>
    </w:p>
    <w:p w:rsidR="00184ACA" w:rsidRDefault="00184ACA" w:rsidP="00184ACA">
      <w:pPr>
        <w:ind w:left="2836"/>
      </w:pPr>
      <w:r>
        <w:t>p</w:t>
      </w:r>
      <w:r w:rsidRPr="008F11D3">
        <w:t>apirversjon. Basen er ikke søkbar, disse registreringer er foretatt på Rådhusets datanett.</w:t>
      </w:r>
    </w:p>
    <w:p w:rsidR="00E11BB9" w:rsidRPr="00FC0734" w:rsidRDefault="00E11BB9" w:rsidP="00184ACA">
      <w:pPr>
        <w:ind w:left="3540" w:hanging="3540"/>
      </w:pPr>
    </w:p>
    <w:p w:rsidR="00E11BB9" w:rsidRPr="00FC0734" w:rsidRDefault="00E11BB9" w:rsidP="00E05829">
      <w:r w:rsidRPr="00FC0734">
        <w:t xml:space="preserve"> </w:t>
      </w:r>
    </w:p>
    <w:p w:rsidR="00E11BB9" w:rsidRPr="00FC0734" w:rsidRDefault="00E11BB9" w:rsidP="00E05829">
      <w:r w:rsidRPr="00FC0734">
        <w:t>Tilgang til historisk database:</w:t>
      </w:r>
    </w:p>
    <w:p w:rsidR="00E11BB9" w:rsidRPr="00FC0734" w:rsidRDefault="00E11BB9" w:rsidP="00E05829"/>
    <w:p w:rsidR="00E11BB9" w:rsidRPr="00FC0734" w:rsidRDefault="00E11BB9" w:rsidP="00E05829">
      <w:r w:rsidRPr="00FC0734">
        <w:t xml:space="preserve">DocuLive Noark Plus inneholder historisk base for årene: 2000 – 2004. </w:t>
      </w:r>
    </w:p>
    <w:p w:rsidR="00E11BB9" w:rsidRPr="00FC0734" w:rsidRDefault="00E11BB9" w:rsidP="00184ACA">
      <w:r w:rsidRPr="00FC0734">
        <w:t xml:space="preserve">Tilgang til historisk base: </w:t>
      </w:r>
      <w:r w:rsidRPr="00FC0734">
        <w:br/>
        <w:t>Bruker: HAB</w:t>
      </w:r>
      <w:r w:rsidRPr="00FC0734">
        <w:br/>
        <w:t>Passord: MAIKEN</w:t>
      </w:r>
    </w:p>
    <w:p w:rsidR="00E11BB9" w:rsidRPr="00FC0734" w:rsidRDefault="00E11BB9" w:rsidP="00663BF2">
      <w:pPr>
        <w:rPr>
          <w:color w:val="000000"/>
        </w:rPr>
      </w:pPr>
    </w:p>
    <w:p w:rsidR="00E11BB9" w:rsidRPr="00FC0734" w:rsidRDefault="002A1C3D" w:rsidP="00397608">
      <w:pPr>
        <w:rPr>
          <w:color w:val="000000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</wp:posOffset>
            </wp:positionV>
            <wp:extent cx="3048000" cy="230759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63" t="59416" r="39040" b="1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0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Pr="00FC0734" w:rsidRDefault="00E11BB9" w:rsidP="00397608">
      <w:pPr>
        <w:rPr>
          <w:color w:val="000000"/>
          <w:sz w:val="20"/>
        </w:rPr>
      </w:pPr>
    </w:p>
    <w:p w:rsidR="00E11BB9" w:rsidRDefault="00E11BB9" w:rsidP="0044576A">
      <w:pPr>
        <w:rPr>
          <w:color w:val="000000"/>
        </w:rPr>
      </w:pPr>
    </w:p>
    <w:p w:rsidR="00D203B0" w:rsidRDefault="00D203B0" w:rsidP="0044576A">
      <w:pPr>
        <w:rPr>
          <w:color w:val="000000"/>
        </w:rPr>
      </w:pPr>
    </w:p>
    <w:p w:rsidR="00D203B0" w:rsidRDefault="00D203B0" w:rsidP="0044576A">
      <w:pPr>
        <w:rPr>
          <w:color w:val="000000"/>
        </w:rPr>
      </w:pPr>
    </w:p>
    <w:p w:rsidR="00D203B0" w:rsidRPr="00FC0734" w:rsidRDefault="00D17F86" w:rsidP="0044576A">
      <w:pPr>
        <w:rPr>
          <w:color w:val="000000"/>
        </w:rPr>
      </w:pPr>
      <w:r w:rsidRPr="00D17F86">
        <w:rPr>
          <w:color w:val="FF0000"/>
        </w:rPr>
        <w:t>Hva med de andre historiske databasene i DL</w:t>
      </w:r>
      <w:r>
        <w:rPr>
          <w:color w:val="000000"/>
        </w:rPr>
        <w:t xml:space="preserve">. </w:t>
      </w:r>
    </w:p>
    <w:p w:rsidR="00E11BB9" w:rsidRPr="00D203B0" w:rsidRDefault="00E11BB9" w:rsidP="00D203B0">
      <w:pPr>
        <w:pStyle w:val="Overskrift1"/>
        <w:rPr>
          <w:rStyle w:val="Sterk"/>
          <w:b/>
          <w:bCs w:val="0"/>
        </w:rPr>
      </w:pPr>
      <w:r w:rsidRPr="00D203B0">
        <w:rPr>
          <w:rStyle w:val="Sterk"/>
          <w:b/>
          <w:bCs w:val="0"/>
        </w:rPr>
        <w:lastRenderedPageBreak/>
        <w:t xml:space="preserve">Etatens ansvarsområder 2013 (fra etatens intranettsider) </w:t>
      </w:r>
    </w:p>
    <w:p w:rsidR="00E11BB9" w:rsidRPr="00E91605" w:rsidRDefault="00E11BB9" w:rsidP="00D203B0">
      <w:r w:rsidRPr="00E91605">
        <w:t xml:space="preserve">Utviklings- og kompetanseetaten (UKE) gjennomfører utrednings- og utviklingsarbeid samt implementerer vedtatte konsernovergripende strategier og prosjekter. </w:t>
      </w:r>
    </w:p>
    <w:p w:rsidR="00E11BB9" w:rsidRDefault="00E11BB9" w:rsidP="00D203B0">
      <w:r w:rsidRPr="00E91605">
        <w:t>Etaten har et ansvar for å samordne, videreutvikle og drifte fellestjenester som bidrar til profesjonalisering av Oslo kommunes virksomhet. Dette gjelder blant annet kommunens økonomisystem og lønns- og personalsystem, kontaktsenter Oslo kommune 02 180 og kommunens felles fakturasentral. Etaten drifter også kommunens datavarehus og tilbyr lønns- og regnskapsføringstjenester til kommunens virksomheter. Som intern leverandør har UKE et ansvar for driftstjenester innen IKT og oppgaver knyttet til informasjonssikkerhet og kommunens felles IKT-infrastruktur. </w:t>
      </w:r>
    </w:p>
    <w:p w:rsidR="003A5BEB" w:rsidRPr="00E91605" w:rsidRDefault="003A5BEB" w:rsidP="00D203B0"/>
    <w:p w:rsidR="00E11BB9" w:rsidRPr="00E91605" w:rsidRDefault="00E11BB9" w:rsidP="00D203B0">
      <w:r w:rsidRPr="00E91605">
        <w:t xml:space="preserve">Etaten har et ansvar for Oslo kommunes statistikkproduksjon og er kommunens kompetansesenter innen anskaffelses- og samkjøpsområdet. </w:t>
      </w:r>
    </w:p>
    <w:p w:rsidR="00E11BB9" w:rsidRDefault="00E11BB9" w:rsidP="00D203B0">
      <w:r w:rsidRPr="00E91605">
        <w:t>UKE er videre tillagt et ansvar for oppfølging av kommunens personalpolitiske strategi samt for å tilby kompetanseutvikling til ledere og øvrige ansatte innen strategisk viktige områder for Oslo kommune.</w:t>
      </w:r>
    </w:p>
    <w:p w:rsidR="003A5BEB" w:rsidRPr="00E91605" w:rsidRDefault="003A5BEB" w:rsidP="00D203B0"/>
    <w:p w:rsidR="00E11BB9" w:rsidRPr="00E91605" w:rsidRDefault="00E11BB9" w:rsidP="00D203B0">
      <w:r w:rsidRPr="00E91605">
        <w:t xml:space="preserve">Etaten ivaretar det sentrale arbeidet med omstilling av overtallige og tilbyr dessuten virksomhetene støtte innen strategi-, omstillings- og endringsprosesser.   </w:t>
      </w:r>
    </w:p>
    <w:p w:rsidR="00D203B0" w:rsidRDefault="00E11BB9" w:rsidP="00D203B0">
      <w:pPr>
        <w:rPr>
          <w:noProof/>
        </w:rPr>
      </w:pPr>
      <w:r w:rsidRPr="00E91605">
        <w:t>Organisatorisk hører UKE under Byrådsavdeling for finans (FIN).</w:t>
      </w:r>
      <w:r w:rsidR="00D203B0" w:rsidRPr="00D203B0">
        <w:rPr>
          <w:noProof/>
        </w:rPr>
        <w:t xml:space="preserve"> </w:t>
      </w:r>
    </w:p>
    <w:p w:rsidR="00E11BB9" w:rsidRPr="00E91605" w:rsidRDefault="00D203B0" w:rsidP="00125344">
      <w:pPr>
        <w:pStyle w:val="NormalWeb"/>
        <w:ind w:left="75" w:right="75"/>
        <w:rPr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40200C37" wp14:editId="28816AD4">
            <wp:extent cx="4962525" cy="2805262"/>
            <wp:effectExtent l="0" t="0" r="0" b="0"/>
            <wp:docPr id="2" name="Bilde 2" descr="UKEs organisasjonsk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KEs organisasjonskart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80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BB9" w:rsidRDefault="00E11BB9" w:rsidP="00397608">
      <w:pPr>
        <w:rPr>
          <w:color w:val="000000"/>
          <w:sz w:val="16"/>
          <w:szCs w:val="16"/>
        </w:rPr>
      </w:pPr>
    </w:p>
    <w:p w:rsidR="00A41865" w:rsidRPr="00A41865" w:rsidRDefault="00A41865" w:rsidP="00397608">
      <w:pPr>
        <w:rPr>
          <w:color w:val="000000"/>
          <w:szCs w:val="24"/>
        </w:rPr>
      </w:pPr>
      <w:r w:rsidRPr="00A41865">
        <w:rPr>
          <w:color w:val="000000"/>
          <w:szCs w:val="24"/>
        </w:rPr>
        <w:t>I 2018 Gjennomførte Utviklings- og kompetanseetaten en omfattende omorganisering. Det nye organisasjonskartet ser slik ut pr. august 2018</w:t>
      </w:r>
    </w:p>
    <w:p w:rsidR="00A41865" w:rsidRDefault="00A41865" w:rsidP="00397608">
      <w:pPr>
        <w:rPr>
          <w:color w:val="000000"/>
          <w:sz w:val="16"/>
          <w:szCs w:val="16"/>
        </w:rPr>
      </w:pPr>
    </w:p>
    <w:p w:rsidR="00A41865" w:rsidRDefault="00A41865" w:rsidP="00397608">
      <w:pPr>
        <w:rPr>
          <w:noProof/>
          <w:color w:val="000000"/>
          <w:sz w:val="16"/>
          <w:szCs w:val="16"/>
        </w:rPr>
      </w:pPr>
    </w:p>
    <w:p w:rsidR="00A41865" w:rsidRDefault="00A41865" w:rsidP="00397608">
      <w:pPr>
        <w:rPr>
          <w:noProof/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lastRenderedPageBreak/>
        <w:drawing>
          <wp:inline distT="0" distB="0" distL="0" distR="0" wp14:anchorId="256921D6" wp14:editId="4D43D46D">
            <wp:extent cx="5400675" cy="3040655"/>
            <wp:effectExtent l="0" t="0" r="0" b="762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sasjonskart 20082018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1025" cy="3046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865" w:rsidRDefault="00A41865" w:rsidP="00397608">
      <w:pPr>
        <w:rPr>
          <w:noProof/>
          <w:color w:val="000000"/>
          <w:sz w:val="16"/>
          <w:szCs w:val="16"/>
        </w:rPr>
      </w:pPr>
    </w:p>
    <w:p w:rsidR="00A41865" w:rsidRPr="00E91605" w:rsidRDefault="00A41865" w:rsidP="00397608">
      <w:pPr>
        <w:rPr>
          <w:color w:val="000000"/>
          <w:sz w:val="16"/>
          <w:szCs w:val="16"/>
        </w:rPr>
      </w:pPr>
    </w:p>
    <w:p w:rsidR="00E11BB9" w:rsidRPr="00E91605" w:rsidRDefault="00E11BB9" w:rsidP="00397608">
      <w:pPr>
        <w:rPr>
          <w:color w:val="000000"/>
          <w:sz w:val="16"/>
          <w:szCs w:val="16"/>
        </w:rPr>
      </w:pPr>
    </w:p>
    <w:p w:rsidR="00E11BB9" w:rsidRPr="00E91605" w:rsidRDefault="00E11BB9" w:rsidP="00397608">
      <w:pPr>
        <w:rPr>
          <w:color w:val="000000"/>
          <w:sz w:val="16"/>
          <w:szCs w:val="16"/>
        </w:rPr>
      </w:pPr>
    </w:p>
    <w:p w:rsidR="00E11BB9" w:rsidRPr="00E91605" w:rsidRDefault="00E11BB9" w:rsidP="000C3B84">
      <w:pPr>
        <w:pStyle w:val="Overskrift2"/>
      </w:pPr>
      <w:r w:rsidRPr="00E91605">
        <w:t>Lokalisering av arkivet</w:t>
      </w:r>
    </w:p>
    <w:p w:rsidR="00E11BB9" w:rsidRPr="00E91605" w:rsidRDefault="00E11BB9" w:rsidP="000C3B84">
      <w:r w:rsidRPr="00E91605">
        <w:t xml:space="preserve">Bortsett fra </w:t>
      </w:r>
      <w:proofErr w:type="spellStart"/>
      <w:r w:rsidRPr="00E91605">
        <w:t>UKEs</w:t>
      </w:r>
      <w:proofErr w:type="spellEnd"/>
      <w:r w:rsidRPr="00E91605">
        <w:t xml:space="preserve"> aktive arkiv, som er i brannsikre skap i våre kontorlokaler, er alle etatens</w:t>
      </w:r>
    </w:p>
    <w:p w:rsidR="00FE62E0" w:rsidRDefault="00E11BB9" w:rsidP="00FE62E0">
      <w:r w:rsidRPr="00E91605">
        <w:t xml:space="preserve">ovenfor nevnte arkiver i Strømsveien 102. Nøkkel </w:t>
      </w:r>
      <w:r w:rsidR="00FE62E0">
        <w:t>til dette lokalet har: arkivet. D</w:t>
      </w:r>
      <w:r w:rsidR="00FE62E0" w:rsidRPr="00E91605">
        <w:t>et er en kopimaskin i kontorlokalene ved siden av</w:t>
      </w:r>
      <w:r w:rsidR="00FE62E0">
        <w:t xml:space="preserve"> </w:t>
      </w:r>
      <w:r w:rsidR="00FE62E0" w:rsidRPr="00E91605">
        <w:t>ar</w:t>
      </w:r>
      <w:r w:rsidR="0087032F">
        <w:t xml:space="preserve">kivet hvor man også kan ta </w:t>
      </w:r>
      <w:r w:rsidR="00FE62E0" w:rsidRPr="00E91605">
        <w:t xml:space="preserve">kopier </w:t>
      </w:r>
      <w:r w:rsidR="0087032F">
        <w:t xml:space="preserve">og skanne inn dokumenter </w:t>
      </w:r>
      <w:r w:rsidR="00FE62E0" w:rsidRPr="00E91605">
        <w:t>ved behov.</w:t>
      </w:r>
    </w:p>
    <w:p w:rsidR="00FE62E0" w:rsidRDefault="00FE62E0" w:rsidP="000C3B84"/>
    <w:p w:rsidR="002D54A6" w:rsidRPr="00E91605" w:rsidRDefault="002D54A6" w:rsidP="000C3B84">
      <w:r>
        <w:t>I oktober 2018 endret gatenavnet seg til Grensesvingen 6, bygget for øvrig er det samme.</w:t>
      </w:r>
    </w:p>
    <w:p w:rsidR="002D54A6" w:rsidRDefault="002D54A6" w:rsidP="000C3B84"/>
    <w:p w:rsidR="00E11BB9" w:rsidRPr="00E91605" w:rsidRDefault="00E11BB9" w:rsidP="000C3B84">
      <w:r w:rsidRPr="00E91605">
        <w:t xml:space="preserve">Deler av arkivene fra System- og regnskapsetaten (SYS) - 2004 er oppbevart i </w:t>
      </w:r>
      <w:proofErr w:type="spellStart"/>
      <w:r w:rsidRPr="00E91605">
        <w:t>UKEs</w:t>
      </w:r>
      <w:proofErr w:type="spellEnd"/>
    </w:p>
    <w:p w:rsidR="00431984" w:rsidRPr="00D17F86" w:rsidRDefault="00E11BB9" w:rsidP="00431984">
      <w:pPr>
        <w:rPr>
          <w:color w:val="FF0000"/>
          <w:szCs w:val="24"/>
        </w:rPr>
      </w:pPr>
      <w:proofErr w:type="spellStart"/>
      <w:r w:rsidRPr="00E91605">
        <w:t>Bortsettingsarkiv</w:t>
      </w:r>
      <w:proofErr w:type="spellEnd"/>
      <w:r w:rsidRPr="00E91605">
        <w:t xml:space="preserve"> i kjelleren av hovedbygget. Byarkivet har </w:t>
      </w:r>
      <w:r w:rsidR="0087032F">
        <w:t>tatt imot personalmapper og sak</w:t>
      </w:r>
      <w:r w:rsidRPr="00E91605">
        <w:t>arkiv.</w:t>
      </w:r>
      <w:r w:rsidR="00431984">
        <w:br/>
      </w:r>
      <w:r w:rsidR="00431984">
        <w:rPr>
          <w:szCs w:val="24"/>
        </w:rPr>
        <w:t>Arkivskaper: Utviklings- og kompetanseetaten Arkivserie: P, Sluttet personal. Liste over personalarkiv ordnet etter navn</w:t>
      </w:r>
      <w:r w:rsidR="00D17F86">
        <w:rPr>
          <w:szCs w:val="24"/>
        </w:rPr>
        <w:t xml:space="preserve"> – </w:t>
      </w:r>
      <w:r w:rsidR="00D17F86" w:rsidRPr="00D17F86">
        <w:rPr>
          <w:color w:val="FF0000"/>
          <w:szCs w:val="24"/>
        </w:rPr>
        <w:t xml:space="preserve">Lenke til hvor denne ligger </w:t>
      </w:r>
    </w:p>
    <w:p w:rsidR="00E11BB9" w:rsidRPr="00E91605" w:rsidRDefault="00E11BB9" w:rsidP="000C3B84"/>
    <w:p w:rsidR="00E11BB9" w:rsidRDefault="00E11BB9" w:rsidP="000C3B84">
      <w:r w:rsidRPr="00E91605">
        <w:t>Økonomiavdelingen har sine serier oppbevart i Bortsettingsarkivet.</w:t>
      </w:r>
      <w:r w:rsidR="00D17F86">
        <w:t xml:space="preserve"> </w:t>
      </w:r>
    </w:p>
    <w:p w:rsidR="00FE62E0" w:rsidRDefault="00FE62E0" w:rsidP="00FE62E0"/>
    <w:p w:rsidR="004A5F3A" w:rsidRDefault="004A5F3A" w:rsidP="00FE62E0">
      <w:r>
        <w:t xml:space="preserve">Tilgang til </w:t>
      </w:r>
      <w:proofErr w:type="spellStart"/>
      <w:r>
        <w:t>bortsettingsarkiv</w:t>
      </w:r>
      <w:proofErr w:type="spellEnd"/>
      <w:r>
        <w:t xml:space="preserve">: </w:t>
      </w:r>
      <w:proofErr w:type="spellStart"/>
      <w:r>
        <w:t>Etatservice</w:t>
      </w:r>
      <w:proofErr w:type="spellEnd"/>
      <w:r>
        <w:t xml:space="preserve">, Lønnstjenester og Regnskapstjenester har tilgang til nøkkel for </w:t>
      </w:r>
      <w:proofErr w:type="spellStart"/>
      <w:r>
        <w:t>bortsettingsarkiv</w:t>
      </w:r>
      <w:proofErr w:type="spellEnd"/>
      <w:r>
        <w:t>.</w:t>
      </w:r>
    </w:p>
    <w:p w:rsidR="00FE62E0" w:rsidRDefault="00FE62E0" w:rsidP="00FE62E0">
      <w:r w:rsidRPr="004A5F3A">
        <w:rPr>
          <w:highlight w:val="yellow"/>
        </w:rPr>
        <w:t xml:space="preserve">For å besøke </w:t>
      </w:r>
      <w:proofErr w:type="spellStart"/>
      <w:r w:rsidRPr="004A5F3A">
        <w:rPr>
          <w:highlight w:val="yellow"/>
        </w:rPr>
        <w:t>bortsettingsarkivet</w:t>
      </w:r>
      <w:proofErr w:type="spellEnd"/>
      <w:r w:rsidRPr="004A5F3A">
        <w:rPr>
          <w:highlight w:val="yellow"/>
        </w:rPr>
        <w:t xml:space="preserve"> må det avtales tid med arkivleder i god tid. Det er ikke anledning til å besøke lokalene uten følge fra arkivet. Det er ikke anledning til å ta med seg originaler fra </w:t>
      </w:r>
      <w:proofErr w:type="spellStart"/>
      <w:r w:rsidRPr="004A5F3A">
        <w:rPr>
          <w:highlight w:val="yellow"/>
        </w:rPr>
        <w:t>bortsettingsarkivet</w:t>
      </w:r>
      <w:proofErr w:type="spellEnd"/>
    </w:p>
    <w:p w:rsidR="00FE62E0" w:rsidRPr="00E91605" w:rsidRDefault="00FE62E0" w:rsidP="000C3B84"/>
    <w:p w:rsidR="00E11BB9" w:rsidRPr="00E91605" w:rsidRDefault="00E11BB9" w:rsidP="00397608">
      <w:pPr>
        <w:rPr>
          <w:color w:val="000000"/>
          <w:sz w:val="16"/>
          <w:szCs w:val="16"/>
        </w:rPr>
      </w:pPr>
    </w:p>
    <w:p w:rsidR="00E11BB9" w:rsidRPr="000C3B84" w:rsidRDefault="00E11BB9" w:rsidP="000C3B84">
      <w:pPr>
        <w:pStyle w:val="Overskrift2"/>
      </w:pPr>
      <w:r w:rsidRPr="000C3B84">
        <w:t>Arkivansvar og organisering av arkivarbeidet</w:t>
      </w:r>
    </w:p>
    <w:p w:rsidR="003A5BEB" w:rsidRDefault="00E11BB9" w:rsidP="000C3B84">
      <w:r w:rsidRPr="00E91605">
        <w:t>Utviklings- og kompetanseetaten har et sentralarkiv hvor all journalføring og innskanning i DocuLive</w:t>
      </w:r>
      <w:r w:rsidR="000C3B84">
        <w:t xml:space="preserve"> </w:t>
      </w:r>
      <w:r w:rsidRPr="00E91605">
        <w:t>skal foregå. Arkivet er lagt til administrasjonen og består p.t. av en arkivleder med 1</w:t>
      </w:r>
      <w:r w:rsidR="003A5BEB">
        <w:t xml:space="preserve"> </w:t>
      </w:r>
      <w:r w:rsidRPr="00E91605">
        <w:t xml:space="preserve">arkivmedarbeidere som utfører det daglige arkivarbeidet, </w:t>
      </w:r>
    </w:p>
    <w:p w:rsidR="00431984" w:rsidRPr="00E91605" w:rsidRDefault="00431984" w:rsidP="000C3B84">
      <w:pPr>
        <w:rPr>
          <w:rFonts w:ascii="Tahoma" w:hAnsi="Tahoma" w:cs="Tahoma"/>
        </w:rPr>
      </w:pP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>I følge arkivforskriften ligger det formelle arkivansvaret på Utviklings- og kompetanseetaten øverste</w:t>
      </w:r>
      <w:r w:rsidR="000C3B84">
        <w:t xml:space="preserve"> </w:t>
      </w:r>
      <w:r w:rsidRPr="00E91605">
        <w:t>leder, dvs. direktøren. Utviklings- og kompetanseetaten direktør har ansvar for arkivdriften ved hele</w:t>
      </w:r>
      <w:r w:rsidR="000C3B84">
        <w:t xml:space="preserve"> </w:t>
      </w:r>
      <w:r w:rsidRPr="00E91605">
        <w:t>Utviklings- og kompetanseetaten og skal påse at arkivdriften skjer i samsvar med prinsipper arkivloven</w:t>
      </w:r>
      <w:r w:rsidR="000C3B84">
        <w:t xml:space="preserve"> </w:t>
      </w:r>
      <w:r w:rsidRPr="00E91605">
        <w:t>og øvrig regelverk forutsetter.</w:t>
      </w:r>
    </w:p>
    <w:p w:rsidR="003A5BEB" w:rsidRDefault="003A5BEB" w:rsidP="000C3B84"/>
    <w:p w:rsidR="00E11BB9" w:rsidRPr="00E91605" w:rsidRDefault="00E11BB9" w:rsidP="000C3B84">
      <w:pPr>
        <w:rPr>
          <w:rFonts w:ascii="Tahoma" w:hAnsi="Tahoma" w:cs="Tahoma"/>
        </w:rPr>
      </w:pPr>
      <w:r w:rsidRPr="00E91605">
        <w:lastRenderedPageBreak/>
        <w:t>Det daglige arkivansvaret er delegert fra direktøren til arkivlederen. Arkivleders nærmeste</w:t>
      </w: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 xml:space="preserve">overordnete er avdelingsdirektør for </w:t>
      </w:r>
      <w:r w:rsidR="00431984">
        <w:t>Økonomi- og a</w:t>
      </w:r>
      <w:r w:rsidRPr="00E91605">
        <w:t>dministrasjonsavdelingen.</w:t>
      </w:r>
    </w:p>
    <w:p w:rsidR="00E11BB9" w:rsidRDefault="00E11BB9" w:rsidP="00E715DC">
      <w:pPr>
        <w:spacing w:after="324"/>
        <w:rPr>
          <w:rFonts w:ascii="Trebuchet MS" w:hAnsi="Trebuchet MS" w:cs="Tahoma"/>
          <w:b/>
          <w:bCs/>
          <w:color w:val="000000"/>
          <w:sz w:val="16"/>
          <w:szCs w:val="16"/>
        </w:rPr>
      </w:pPr>
    </w:p>
    <w:p w:rsidR="00E11BB9" w:rsidRPr="00E91605" w:rsidRDefault="00E11BB9" w:rsidP="000C3B84">
      <w:pPr>
        <w:pStyle w:val="Overskrift2"/>
      </w:pPr>
      <w:r w:rsidRPr="00E91605">
        <w:t>Arkivtjenestens forhold til ansatte ved Utviklings- og kompetanseetaten</w:t>
      </w: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>Utviklings- og kompetanseetaten ansatte plikter å levere kopi av arkivverdige, utgående dokumenter til</w:t>
      </w:r>
      <w:r w:rsidR="000C3B84">
        <w:t xml:space="preserve"> </w:t>
      </w:r>
      <w:r w:rsidRPr="00E91605">
        <w:t>arkivtjenesten. Utviklings- og kompetanseetaten ansatte har søkerettigheter i postjournalen</w:t>
      </w:r>
      <w:r w:rsidR="000C3B84">
        <w:t>.</w:t>
      </w:r>
    </w:p>
    <w:p w:rsidR="003A5BEB" w:rsidRDefault="003A5BEB" w:rsidP="000C3B84"/>
    <w:p w:rsidR="00E11BB9" w:rsidRPr="00E91605" w:rsidRDefault="000C3B84" w:rsidP="000C3B84">
      <w:pPr>
        <w:rPr>
          <w:rFonts w:ascii="Tahoma" w:hAnsi="Tahoma" w:cs="Tahoma"/>
        </w:rPr>
      </w:pPr>
      <w:r>
        <w:t xml:space="preserve">Saksbehandlerne skal </w:t>
      </w:r>
      <w:r w:rsidR="00431984">
        <w:t xml:space="preserve">benytte </w:t>
      </w:r>
      <w:proofErr w:type="gramStart"/>
      <w:r w:rsidR="00431984">
        <w:t xml:space="preserve">det </w:t>
      </w:r>
      <w:r w:rsidR="00E11BB9" w:rsidRPr="00E91605">
        <w:t xml:space="preserve"> NOARK4</w:t>
      </w:r>
      <w:proofErr w:type="gramEnd"/>
      <w:r w:rsidR="00431984">
        <w:t xml:space="preserve"> baserte </w:t>
      </w:r>
      <w:r w:rsidR="00E11BB9" w:rsidRPr="00E91605">
        <w:t xml:space="preserve"> saksbehandlersystemet "Do</w:t>
      </w:r>
      <w:r w:rsidR="00431984">
        <w:t xml:space="preserve">cuLive" og </w:t>
      </w:r>
      <w:r w:rsidR="00E11BB9" w:rsidRPr="00E91605">
        <w:t>arkivet skal sørge for at riktig og nødvendige opplysninger kommer frem i</w:t>
      </w: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>systemet.</w:t>
      </w:r>
    </w:p>
    <w:p w:rsidR="00E11BB9" w:rsidRPr="00E91605" w:rsidRDefault="00E11BB9" w:rsidP="00397608">
      <w:pPr>
        <w:rPr>
          <w:b/>
          <w:color w:val="000000"/>
          <w:sz w:val="16"/>
          <w:szCs w:val="16"/>
        </w:rPr>
      </w:pPr>
    </w:p>
    <w:p w:rsidR="00E11BB9" w:rsidRPr="00E91605" w:rsidRDefault="00E11BB9" w:rsidP="00397608">
      <w:pPr>
        <w:rPr>
          <w:b/>
          <w:color w:val="000000"/>
          <w:sz w:val="16"/>
          <w:szCs w:val="16"/>
        </w:rPr>
      </w:pPr>
    </w:p>
    <w:p w:rsidR="00E11BB9" w:rsidRPr="00E91605" w:rsidRDefault="00E11BB9" w:rsidP="00397608">
      <w:pPr>
        <w:rPr>
          <w:color w:val="000000"/>
          <w:sz w:val="16"/>
          <w:szCs w:val="16"/>
        </w:rPr>
      </w:pPr>
    </w:p>
    <w:p w:rsidR="00E11BB9" w:rsidRPr="00E91605" w:rsidRDefault="00E11BB9" w:rsidP="000C3B84">
      <w:pPr>
        <w:pStyle w:val="Overskrift2"/>
      </w:pPr>
      <w:r w:rsidRPr="00E91605">
        <w:t>Lover og bestemmelser</w:t>
      </w:r>
    </w:p>
    <w:p w:rsidR="000C3B84" w:rsidRDefault="00E11BB9" w:rsidP="000C3B84">
      <w:r w:rsidRPr="00E91605">
        <w:t>Det er mange lover som virker inn på Utviklings- og kompetanseetatens arkivdrift. De viktigste</w:t>
      </w:r>
      <w:r w:rsidR="000C3B84">
        <w:t xml:space="preserve"> </w:t>
      </w:r>
      <w:r w:rsidRPr="00E91605">
        <w:t>er</w:t>
      </w:r>
      <w:r>
        <w:rPr>
          <w:rFonts w:ascii="Tahoma" w:hAnsi="Tahoma" w:cs="Tahoma"/>
        </w:rPr>
        <w:t xml:space="preserve"> </w:t>
      </w:r>
      <w:r w:rsidRPr="00E91605">
        <w:t>beskrevet nedenfor</w:t>
      </w:r>
      <w:r w:rsidR="004C5CAE">
        <w:t>.</w:t>
      </w:r>
    </w:p>
    <w:p w:rsidR="000C3B84" w:rsidRPr="000C3B84" w:rsidRDefault="000C3B84" w:rsidP="000C3B84">
      <w:pPr>
        <w:rPr>
          <w:rFonts w:ascii="Tahoma" w:hAnsi="Tahoma" w:cs="Tahoma"/>
        </w:rPr>
      </w:pPr>
    </w:p>
    <w:p w:rsidR="003A5BEB" w:rsidRDefault="00E11BB9" w:rsidP="000C3B84">
      <w:pPr>
        <w:pStyle w:val="Overskrift3"/>
      </w:pPr>
      <w:r w:rsidRPr="000C3B84">
        <w:t xml:space="preserve">Arkivloven </w:t>
      </w:r>
    </w:p>
    <w:p w:rsidR="003A5BEB" w:rsidRDefault="003A5BEB" w:rsidP="003A5BEB">
      <w:r>
        <w:t>Arkivloven av 4. desember 1992.</w:t>
      </w:r>
    </w:p>
    <w:p w:rsidR="003A5BEB" w:rsidRDefault="003A5BEB" w:rsidP="000C3B84"/>
    <w:p w:rsidR="00E11BB9" w:rsidRPr="00E91605" w:rsidRDefault="00E11BB9" w:rsidP="000C3B84">
      <w:pPr>
        <w:rPr>
          <w:rFonts w:ascii="Tahoma" w:hAnsi="Tahoma" w:cs="Tahoma"/>
        </w:rPr>
      </w:pPr>
      <w:r w:rsidRPr="00E91605">
        <w:t>Arkivloven legger føringer for offentlig arkivdanning og for arkivdepoter som tar vare på</w:t>
      </w:r>
    </w:p>
    <w:p w:rsidR="00E11BB9" w:rsidRDefault="00E11BB9" w:rsidP="000C3B84">
      <w:proofErr w:type="gramStart"/>
      <w:r w:rsidRPr="00E91605">
        <w:t xml:space="preserve">offentlige </w:t>
      </w:r>
      <w:proofErr w:type="spellStart"/>
      <w:r w:rsidRPr="00E91605">
        <w:t>arkivskaperes</w:t>
      </w:r>
      <w:proofErr w:type="spellEnd"/>
      <w:r w:rsidRPr="00E91605">
        <w:t xml:space="preserve"> arkivmateriale.</w:t>
      </w:r>
      <w:proofErr w:type="gramEnd"/>
      <w:r w:rsidRPr="00E91605">
        <w:t xml:space="preserve"> </w:t>
      </w:r>
    </w:p>
    <w:p w:rsidR="004C5CAE" w:rsidRPr="00E91605" w:rsidRDefault="004C5CAE" w:rsidP="000C3B84">
      <w:pPr>
        <w:rPr>
          <w:rFonts w:ascii="Tahoma" w:hAnsi="Tahoma" w:cs="Tahoma"/>
        </w:rPr>
      </w:pPr>
    </w:p>
    <w:p w:rsidR="000C3B84" w:rsidRDefault="00E11BB9" w:rsidP="000C3B84">
      <w:r w:rsidRPr="00E91605">
        <w:t>Selv om</w:t>
      </w:r>
      <w:r w:rsidR="000C3B84">
        <w:t xml:space="preserve"> </w:t>
      </w:r>
      <w:r w:rsidRPr="00E91605">
        <w:t>Utviklings- og kompetanseetaten er et underliggende organ for Byrådsavdeling for Finans, har Utviklings- og kompet</w:t>
      </w:r>
      <w:r w:rsidR="004C5CAE">
        <w:t>anseetaten</w:t>
      </w:r>
      <w:r w:rsidRPr="00E91605">
        <w:t xml:space="preserve"> et selvstendig ansvar for å overholde </w:t>
      </w:r>
      <w:proofErr w:type="gramStart"/>
      <w:r w:rsidRPr="00E91605">
        <w:t>de</w:t>
      </w:r>
      <w:proofErr w:type="gramEnd"/>
      <w:r w:rsidRPr="00E91605">
        <w:t xml:space="preserve"> påleggende </w:t>
      </w:r>
      <w:proofErr w:type="gramStart"/>
      <w:r w:rsidRPr="00E91605">
        <w:t>arkivloven</w:t>
      </w:r>
      <w:proofErr w:type="gramEnd"/>
      <w:r w:rsidRPr="00E91605">
        <w:t xml:space="preserve"> gir.</w:t>
      </w: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 xml:space="preserve"> </w:t>
      </w:r>
    </w:p>
    <w:p w:rsidR="00E11BB9" w:rsidRPr="00E91605" w:rsidRDefault="00E11BB9" w:rsidP="000C3B84">
      <w:pPr>
        <w:pStyle w:val="Overskrift3"/>
        <w:rPr>
          <w:rFonts w:ascii="Tahoma" w:hAnsi="Tahoma" w:cs="Tahoma"/>
        </w:rPr>
      </w:pPr>
      <w:r w:rsidRPr="00E91605">
        <w:t xml:space="preserve">Forvaltningsloven </w:t>
      </w:r>
    </w:p>
    <w:p w:rsidR="003A5BEB" w:rsidRDefault="003A5BEB" w:rsidP="003A5BEB">
      <w:r w:rsidRPr="00E91605">
        <w:t xml:space="preserve">Forvaltningsloven av 10. </w:t>
      </w:r>
      <w:r w:rsidRPr="000C3B84">
        <w:t>februar</w:t>
      </w:r>
      <w:r w:rsidRPr="00E91605">
        <w:t xml:space="preserve"> 1967.</w:t>
      </w:r>
    </w:p>
    <w:p w:rsidR="003A5BEB" w:rsidRPr="00E91605" w:rsidRDefault="003A5BEB" w:rsidP="003A5BEB">
      <w:pPr>
        <w:rPr>
          <w:rFonts w:ascii="Tahoma" w:hAnsi="Tahoma" w:cs="Tahoma"/>
        </w:rPr>
      </w:pP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>Forvaltningsloven (</w:t>
      </w:r>
      <w:proofErr w:type="spellStart"/>
      <w:r w:rsidRPr="00E91605">
        <w:t>fvl</w:t>
      </w:r>
      <w:proofErr w:type="spellEnd"/>
      <w:r w:rsidRPr="00E91605">
        <w:t xml:space="preserve">) gir retningslinjer for offentlige organers saksbehandling. </w:t>
      </w:r>
      <w:proofErr w:type="spellStart"/>
      <w:r w:rsidRPr="00E91605">
        <w:t>Fvl</w:t>
      </w:r>
      <w:proofErr w:type="spellEnd"/>
      <w:r w:rsidRPr="00E91605">
        <w:t xml:space="preserve"> § 11a tar</w:t>
      </w:r>
    </w:p>
    <w:p w:rsidR="00E11BB9" w:rsidRPr="00E91605" w:rsidRDefault="00E11BB9" w:rsidP="000C3B84">
      <w:pPr>
        <w:rPr>
          <w:rFonts w:ascii="Tahoma" w:hAnsi="Tahoma" w:cs="Tahoma"/>
        </w:rPr>
      </w:pPr>
      <w:r w:rsidRPr="00E91605">
        <w:t>for seg saksbehandlingstid og foreløpig svar og er en del av grunnlaget for arkivtjenestens</w:t>
      </w:r>
    </w:p>
    <w:p w:rsidR="00E11BB9" w:rsidRPr="00E91605" w:rsidRDefault="00E11BB9" w:rsidP="000C3B84">
      <w:pPr>
        <w:rPr>
          <w:rFonts w:ascii="Tahoma" w:hAnsi="Tahoma" w:cs="Tahoma"/>
        </w:rPr>
      </w:pPr>
      <w:proofErr w:type="gramStart"/>
      <w:r w:rsidRPr="00E91605">
        <w:t>rolle når det gjelder oppfølging av forespørsler.</w:t>
      </w:r>
      <w:proofErr w:type="gramEnd"/>
    </w:p>
    <w:p w:rsidR="000C3B84" w:rsidRDefault="000C3B84" w:rsidP="00866DD7">
      <w:pPr>
        <w:spacing w:after="324"/>
        <w:rPr>
          <w:rFonts w:ascii="Trebuchet MS" w:hAnsi="Trebuchet MS" w:cs="Tahoma"/>
          <w:b/>
          <w:bCs/>
          <w:color w:val="000000"/>
          <w:sz w:val="16"/>
          <w:szCs w:val="16"/>
        </w:rPr>
      </w:pPr>
    </w:p>
    <w:p w:rsidR="00E11BB9" w:rsidRPr="00E91605" w:rsidRDefault="00E11BB9" w:rsidP="000C3B84">
      <w:pPr>
        <w:pStyle w:val="Overskrift3"/>
        <w:rPr>
          <w:rFonts w:ascii="Tahoma" w:hAnsi="Tahoma" w:cs="Tahoma"/>
        </w:rPr>
      </w:pPr>
      <w:r w:rsidRPr="00E91605">
        <w:t xml:space="preserve">Offentlighetsloven </w:t>
      </w:r>
    </w:p>
    <w:p w:rsidR="003A5BEB" w:rsidRPr="00E91605" w:rsidRDefault="003A5BEB" w:rsidP="003A5BEB">
      <w:pPr>
        <w:rPr>
          <w:rFonts w:ascii="Tahoma" w:hAnsi="Tahoma" w:cs="Tahoma"/>
        </w:rPr>
      </w:pPr>
      <w:r w:rsidRPr="00E91605">
        <w:t>Offentlighetsloven av 19. juni 1970.</w:t>
      </w:r>
    </w:p>
    <w:p w:rsidR="003A5BEB" w:rsidRDefault="003A5BEB" w:rsidP="000C3B84"/>
    <w:p w:rsidR="00E11BB9" w:rsidRPr="00E91605" w:rsidRDefault="00E11BB9" w:rsidP="000C3B84">
      <w:pPr>
        <w:rPr>
          <w:rFonts w:ascii="Tahoma" w:hAnsi="Tahoma" w:cs="Tahoma"/>
        </w:rPr>
      </w:pPr>
      <w:r w:rsidRPr="00E91605">
        <w:t>Offentlighetsloven (</w:t>
      </w:r>
      <w:proofErr w:type="spellStart"/>
      <w:r w:rsidRPr="00E91605">
        <w:t>offl</w:t>
      </w:r>
      <w:proofErr w:type="spellEnd"/>
      <w:r w:rsidRPr="00E91605">
        <w:t>) gir publikum rett til innsyn i offentlig informasjon i offentlige</w:t>
      </w:r>
    </w:p>
    <w:p w:rsidR="00E11BB9" w:rsidRDefault="00E11BB9" w:rsidP="000C3B84">
      <w:proofErr w:type="spellStart"/>
      <w:proofErr w:type="gramStart"/>
      <w:r w:rsidRPr="00E91605">
        <w:t>arkivskaperes</w:t>
      </w:r>
      <w:proofErr w:type="spellEnd"/>
      <w:r w:rsidRPr="00E91605">
        <w:t xml:space="preserve"> dokumenter.</w:t>
      </w:r>
      <w:proofErr w:type="gramEnd"/>
      <w:r w:rsidRPr="00E91605">
        <w:t xml:space="preserve"> Arkivtjenesten ved Utviklings- og kompetanseetaten skal bistå publikum</w:t>
      </w:r>
      <w:r w:rsidR="000C3B84">
        <w:t xml:space="preserve"> </w:t>
      </w:r>
      <w:r w:rsidRPr="00E91605">
        <w:t xml:space="preserve">med å finne fram til rett sak. </w:t>
      </w:r>
      <w:proofErr w:type="spellStart"/>
      <w:r w:rsidRPr="00E91605">
        <w:t>Offl</w:t>
      </w:r>
      <w:proofErr w:type="spellEnd"/>
      <w:r w:rsidRPr="00E91605">
        <w:t xml:space="preserve"> § 2 siste setning i 2. avsnitt slår fast at offentlige organ har</w:t>
      </w:r>
      <w:r w:rsidR="000C3B84">
        <w:t xml:space="preserve"> </w:t>
      </w:r>
      <w:r w:rsidRPr="00E91605">
        <w:t>plikt til å føre journal.</w:t>
      </w:r>
    </w:p>
    <w:p w:rsidR="000C3B84" w:rsidRPr="00E91605" w:rsidRDefault="000C3B84" w:rsidP="000C3B84">
      <w:pPr>
        <w:rPr>
          <w:rFonts w:ascii="Tahoma" w:hAnsi="Tahoma" w:cs="Tahoma"/>
        </w:rPr>
      </w:pPr>
    </w:p>
    <w:p w:rsidR="00E11BB9" w:rsidRPr="00E91605" w:rsidRDefault="003A5BEB" w:rsidP="00B80CC2">
      <w:pPr>
        <w:pStyle w:val="Overskrift3"/>
        <w:rPr>
          <w:rFonts w:ascii="Tahoma" w:hAnsi="Tahoma" w:cs="Tahoma"/>
        </w:rPr>
      </w:pPr>
      <w:r>
        <w:t>Lov om e-signatur</w:t>
      </w:r>
    </w:p>
    <w:p w:rsidR="003A5BEB" w:rsidRPr="00E91605" w:rsidRDefault="003A5BEB" w:rsidP="003A5BEB">
      <w:pPr>
        <w:rPr>
          <w:rFonts w:ascii="Tahoma" w:hAnsi="Tahoma" w:cs="Tahoma"/>
        </w:rPr>
      </w:pPr>
      <w:r w:rsidRPr="00E91605">
        <w:t>Lov om elektroniske signaturer av 15. juni 2001 nr. 81.</w:t>
      </w:r>
    </w:p>
    <w:p w:rsidR="003A5BEB" w:rsidRDefault="003A5BEB" w:rsidP="00B80CC2"/>
    <w:p w:rsidR="00E11BB9" w:rsidRPr="00E91605" w:rsidRDefault="00E11BB9" w:rsidP="00B80CC2">
      <w:pPr>
        <w:rPr>
          <w:rFonts w:ascii="Tahoma" w:hAnsi="Tahoma" w:cs="Tahoma"/>
        </w:rPr>
      </w:pPr>
      <w:r w:rsidRPr="00E91605">
        <w:lastRenderedPageBreak/>
        <w:t>Lov om e-signaturer gjelder utsteder av sertifikater for fremstilling av elektroniske signaturer.</w:t>
      </w:r>
    </w:p>
    <w:p w:rsidR="00E11BB9" w:rsidRDefault="00E11BB9" w:rsidP="00B80CC2">
      <w:r w:rsidRPr="00E91605">
        <w:t>Forskrift om elektronisk kommunikasjon i og med forvaltningen er hjemlet i lov om e</w:t>
      </w:r>
      <w:r w:rsidR="00B80CC2">
        <w:t>-</w:t>
      </w:r>
      <w:r w:rsidRPr="00E91605">
        <w:t>signaturer.</w:t>
      </w:r>
    </w:p>
    <w:p w:rsidR="00B80CC2" w:rsidRDefault="00B80CC2" w:rsidP="00B80CC2"/>
    <w:p w:rsidR="00E11BB9" w:rsidRPr="00E91605" w:rsidRDefault="00E11BB9" w:rsidP="00B80CC2">
      <w:pPr>
        <w:pStyle w:val="Overskrift3"/>
        <w:rPr>
          <w:rFonts w:ascii="Tahoma" w:hAnsi="Tahoma"/>
        </w:rPr>
      </w:pPr>
      <w:r w:rsidRPr="00E91605">
        <w:t>Personopplysningsloven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Personopplysningsloven av 14. april 2000.</w:t>
      </w:r>
      <w:r w:rsidR="00B80CC2">
        <w:br/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Personopplysningsloven regulerer behandling, registrering og bevaring av</w:t>
      </w:r>
      <w:r w:rsidR="00B80CC2">
        <w:t xml:space="preserve"> p</w:t>
      </w:r>
      <w:r w:rsidRPr="00E91605">
        <w:t>ersonopplysninger. For Utviklings- og kompetanseetaten er som hovedregel IKT-ansvarlig som står</w:t>
      </w:r>
      <w:r w:rsidR="00B80CC2">
        <w:t xml:space="preserve"> </w:t>
      </w:r>
      <w:r w:rsidRPr="00E91605">
        <w:t xml:space="preserve">som eier av IT-systemer som behandler, registrerer og bevarer personopplysninger. Dvs. </w:t>
      </w:r>
      <w:proofErr w:type="spellStart"/>
      <w:r w:rsidRPr="00E91605">
        <w:t>IKTansvarlig</w:t>
      </w:r>
      <w:proofErr w:type="spellEnd"/>
    </w:p>
    <w:p w:rsidR="00E11BB9" w:rsidRDefault="00E11BB9" w:rsidP="00B80CC2">
      <w:r w:rsidRPr="00E91605">
        <w:t>har et ansvar for å utarbeide og følge riktige rutiner for slik registrering, behandling</w:t>
      </w:r>
      <w:r w:rsidR="00B80CC2">
        <w:t xml:space="preserve"> </w:t>
      </w:r>
      <w:r w:rsidR="004C5CAE">
        <w:t>og bevaring</w:t>
      </w:r>
      <w:r w:rsidRPr="00E91605">
        <w:t>.</w:t>
      </w:r>
    </w:p>
    <w:p w:rsidR="00B80CC2" w:rsidRPr="00E91605" w:rsidRDefault="00B80CC2" w:rsidP="00B80CC2">
      <w:pPr>
        <w:rPr>
          <w:rFonts w:ascii="Tahoma" w:hAnsi="Tahoma" w:cs="Tahoma"/>
        </w:rPr>
      </w:pPr>
    </w:p>
    <w:p w:rsidR="00E11BB9" w:rsidRPr="00E91605" w:rsidRDefault="00E11BB9" w:rsidP="00B80CC2">
      <w:pPr>
        <w:pStyle w:val="Overskrift3"/>
        <w:rPr>
          <w:rFonts w:ascii="Tahoma" w:hAnsi="Tahoma"/>
        </w:rPr>
      </w:pPr>
      <w:r w:rsidRPr="00E91605">
        <w:t>Sikkerhetsloven</w:t>
      </w:r>
    </w:p>
    <w:p w:rsidR="003A5BEB" w:rsidRDefault="00E11BB9" w:rsidP="00B80CC2">
      <w:r w:rsidRPr="00E91605">
        <w:t xml:space="preserve">Sikkerhetsloven av 20. mars 1998. </w:t>
      </w:r>
    </w:p>
    <w:p w:rsidR="003A5BEB" w:rsidRDefault="003A5BEB" w:rsidP="00B80CC2"/>
    <w:p w:rsidR="00E11BB9" w:rsidRDefault="00E11BB9" w:rsidP="00B80CC2">
      <w:r w:rsidRPr="00E91605">
        <w:t>Sikkerhetsloven gjelder for behandling av dokumenter som</w:t>
      </w:r>
      <w:r w:rsidR="003A5BEB">
        <w:t xml:space="preserve"> </w:t>
      </w:r>
      <w:r w:rsidRPr="00E91605">
        <w:t>av sikkerhetsmessige grunner må beskyttes.</w:t>
      </w:r>
    </w:p>
    <w:p w:rsidR="00B80CC2" w:rsidRPr="00E91605" w:rsidRDefault="00B80CC2" w:rsidP="00B80CC2">
      <w:pPr>
        <w:rPr>
          <w:rFonts w:ascii="Tahoma" w:hAnsi="Tahoma" w:cs="Tahoma"/>
        </w:rPr>
      </w:pPr>
    </w:p>
    <w:p w:rsidR="00E11BB9" w:rsidRDefault="00E11BB9" w:rsidP="00B80CC2">
      <w:r w:rsidRPr="00E91605">
        <w:t xml:space="preserve">Under arbeidet med arkivplanen er det ikke pr. </w:t>
      </w:r>
      <w:proofErr w:type="gramStart"/>
      <w:r w:rsidRPr="00E91605">
        <w:t>31.05.2012</w:t>
      </w:r>
      <w:proofErr w:type="gramEnd"/>
      <w:r w:rsidRPr="00E91605">
        <w:t xml:space="preserve"> sett materiale ved Utviklings- og kompetanseetaten som sikkerhetsloven kan gjelde for. Slikt materiale kan likevel befinnes seg hos Utviklings- og kompetanseetaten. </w:t>
      </w:r>
    </w:p>
    <w:p w:rsidR="00B80CC2" w:rsidRPr="00E91605" w:rsidRDefault="00B80CC2" w:rsidP="00B80CC2"/>
    <w:p w:rsidR="00E11BB9" w:rsidRPr="00E91605" w:rsidRDefault="00E11BB9" w:rsidP="00B80CC2">
      <w:pPr>
        <w:pStyle w:val="Overskrift3"/>
        <w:rPr>
          <w:rFonts w:ascii="Tahoma" w:hAnsi="Tahoma"/>
        </w:rPr>
      </w:pPr>
      <w:r w:rsidRPr="00E91605">
        <w:t>Straffeloven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Straffelovens § 145 begrenser hvilken post arkivet har rett til å åpne: "Den som uberettiget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bryter brev eller annen lukket skrift [</w:t>
      </w:r>
      <w:proofErr w:type="gramStart"/>
      <w:r w:rsidRPr="00E91605">
        <w:t>....</w:t>
      </w:r>
      <w:proofErr w:type="gramEnd"/>
      <w:r w:rsidRPr="00E91605">
        <w:t>] straffes med bøter eller med fengsel inntil 6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måneder". Dette betyr at er posten adressert med en persons navn først, er det kun denne</w:t>
      </w:r>
    </w:p>
    <w:p w:rsidR="00E11BB9" w:rsidRDefault="00E11BB9" w:rsidP="00B80CC2">
      <w:proofErr w:type="gramStart"/>
      <w:r w:rsidRPr="00E91605">
        <w:t>personen som kan åpne brevet.</w:t>
      </w:r>
      <w:proofErr w:type="gramEnd"/>
    </w:p>
    <w:p w:rsidR="00B80CC2" w:rsidRPr="00E91605" w:rsidRDefault="00B80CC2" w:rsidP="00B80CC2">
      <w:pPr>
        <w:rPr>
          <w:rFonts w:ascii="Tahoma" w:hAnsi="Tahoma" w:cs="Tahoma"/>
        </w:rPr>
      </w:pP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Straffelovens § 145 presiseres i arkivforskriften og må ses i sammenheng med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arkivforskriftens § 3-1 annet avsnitt: "</w:t>
      </w:r>
      <w:proofErr w:type="spellStart"/>
      <w:r w:rsidRPr="00E91605">
        <w:t>Personleg</w:t>
      </w:r>
      <w:proofErr w:type="spellEnd"/>
      <w:r w:rsidRPr="00E91605">
        <w:t xml:space="preserve"> adressert post, dvs. brev der </w:t>
      </w:r>
      <w:proofErr w:type="spellStart"/>
      <w:r w:rsidRPr="00E91605">
        <w:t>personnamnet</w:t>
      </w:r>
      <w:proofErr w:type="spellEnd"/>
      <w:r w:rsidRPr="00E91605">
        <w:t xml:space="preserve"> er</w:t>
      </w:r>
    </w:p>
    <w:p w:rsidR="00E11BB9" w:rsidRPr="00E91605" w:rsidRDefault="00E11BB9" w:rsidP="00B80CC2">
      <w:pPr>
        <w:rPr>
          <w:rFonts w:ascii="Tahoma" w:hAnsi="Tahoma" w:cs="Tahoma"/>
        </w:rPr>
      </w:pPr>
      <w:proofErr w:type="spellStart"/>
      <w:r w:rsidRPr="00E91605">
        <w:t>nemnt</w:t>
      </w:r>
      <w:proofErr w:type="spellEnd"/>
      <w:r w:rsidRPr="00E91605">
        <w:t xml:space="preserve"> før </w:t>
      </w:r>
      <w:proofErr w:type="spellStart"/>
      <w:r w:rsidRPr="00E91605">
        <w:t>namnet</w:t>
      </w:r>
      <w:proofErr w:type="spellEnd"/>
      <w:r w:rsidRPr="00E91605">
        <w:t xml:space="preserve"> på organet, skal leverast </w:t>
      </w:r>
      <w:proofErr w:type="spellStart"/>
      <w:r w:rsidRPr="00E91605">
        <w:t>uopna</w:t>
      </w:r>
      <w:proofErr w:type="spellEnd"/>
      <w:r w:rsidRPr="00E91605">
        <w:t xml:space="preserve"> til adressaten, med mindre organet har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 xml:space="preserve">inngått avtale med adressaten om at </w:t>
      </w:r>
      <w:proofErr w:type="spellStart"/>
      <w:r w:rsidRPr="00E91605">
        <w:t>arkivtenesta</w:t>
      </w:r>
      <w:proofErr w:type="spellEnd"/>
      <w:r w:rsidRPr="00E91605">
        <w:t xml:space="preserve"> kan </w:t>
      </w:r>
      <w:proofErr w:type="spellStart"/>
      <w:r w:rsidRPr="00E91605">
        <w:t>opne</w:t>
      </w:r>
      <w:proofErr w:type="spellEnd"/>
      <w:r w:rsidRPr="00E91605">
        <w:t xml:space="preserve"> slik post".</w:t>
      </w:r>
    </w:p>
    <w:p w:rsidR="00B80CC2" w:rsidRDefault="00B80CC2" w:rsidP="00866DD7">
      <w:pPr>
        <w:spacing w:after="324"/>
        <w:rPr>
          <w:rFonts w:ascii="Trebuchet MS" w:hAnsi="Trebuchet MS" w:cs="Tahoma"/>
          <w:b/>
          <w:bCs/>
          <w:color w:val="000000"/>
          <w:sz w:val="16"/>
          <w:szCs w:val="16"/>
        </w:rPr>
      </w:pPr>
    </w:p>
    <w:p w:rsidR="00E11BB9" w:rsidRPr="00E91605" w:rsidRDefault="00E11BB9" w:rsidP="00B80CC2">
      <w:pPr>
        <w:pStyle w:val="Overskrift2"/>
        <w:rPr>
          <w:rFonts w:ascii="Tahoma" w:hAnsi="Tahoma"/>
        </w:rPr>
      </w:pPr>
      <w:r w:rsidRPr="00E91605">
        <w:t>Forskrifter, bestemmelser og instrukser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I dette kapittelet beskrives kort de forskrifter, bestemmelser og instrukser som er vedtatt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 xml:space="preserve">utenfor Utviklings- og kompetanseetaten og som påvirker arkivdanningen ved Utviklings- og kompetanseetaten. 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Forskrift om offentlige arkiv av 11. desember 1998, nr. 1193 (arkivforskriften) og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forskrift om utfyllende tekniske og arkivfaglige bestemmelser om behandling av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offentlige arkiver av 1. desember 1999, nr. 1566.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Arkivforskriften og forskrift om utfyllende tekniske og arkivfaglige bestemmelser om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behandling av offentlige arkiver (Riksarkivarens bestemmelser) gjelder for alle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 xml:space="preserve">offentlige </w:t>
      </w:r>
      <w:proofErr w:type="spellStart"/>
      <w:r w:rsidRPr="00E91605">
        <w:t>arkivskapere</w:t>
      </w:r>
      <w:proofErr w:type="spellEnd"/>
      <w:r w:rsidRPr="00E91605">
        <w:t>, også Utviklings- og kompetanseetaten. Selv om Utviklings- og kompetanseetaten er et underliggende organ for Byrådsavdelingen for finans, har Utviklings- og kompetanseetaten et selvstendig ansvar for å overholde de påleggende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proofErr w:type="gramStart"/>
      <w:r w:rsidRPr="00E91605">
        <w:t>arkivforskriften gir.</w:t>
      </w:r>
      <w:proofErr w:type="gramEnd"/>
      <w:r w:rsidRPr="00E91605">
        <w:t xml:space="preserve"> Disse to forskriftene detaljregulerer arkivdanningen i offentlige arkiver</w:t>
      </w:r>
      <w:r w:rsidR="00B80CC2">
        <w:t xml:space="preserve"> </w:t>
      </w:r>
      <w:r w:rsidRPr="00E91605">
        <w:t>og danner utgangspunkt for egne, interne instrukser.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Forskrift til personopplysningsloven av 15. desember 2000.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lastRenderedPageBreak/>
        <w:t>Forskrift om elektronisk kommunikasjon i og med forvaltningen av 28. juni 2002.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proofErr w:type="spellStart"/>
      <w:r w:rsidRPr="00E91605">
        <w:t>Forskriftens</w:t>
      </w:r>
      <w:proofErr w:type="spellEnd"/>
      <w:r w:rsidRPr="00E91605">
        <w:t xml:space="preserve"> formål er å legge til rette for sikker og effektiv bruk av elektronisk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proofErr w:type="gramStart"/>
      <w:r w:rsidRPr="00E91605">
        <w:t>kommunikasjon med og i forvaltningen.</w:t>
      </w:r>
      <w:proofErr w:type="gramEnd"/>
      <w:r w:rsidRPr="00E91605">
        <w:t xml:space="preserve"> </w:t>
      </w:r>
      <w:proofErr w:type="spellStart"/>
      <w:r w:rsidRPr="00E91605">
        <w:t>Forskriftens</w:t>
      </w:r>
      <w:proofErr w:type="spellEnd"/>
      <w:r w:rsidRPr="00E91605">
        <w:t xml:space="preserve"> § 26 punkt 2 slår fast at dersom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innkomne dokumenter med elektronisk signatur skal konverteres til annet format er det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proofErr w:type="gramStart"/>
      <w:r w:rsidRPr="00E91605">
        <w:t>arkivtjenestens oppgave å verifisere signaturen.</w:t>
      </w:r>
      <w:proofErr w:type="gramEnd"/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Bystyresak s407/99 - Arkivinstruks for Oslo kommune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Rundskriv R-20/2002 – Instruks om svarfrister for henvendelser fra publikum.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Rundskrivet presiserer at henvendelser fra publikum skal gis et foreløpig svar innen to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uker etter at henvendelsen er mottatt dersom man ikke kan gi et endelig svar innen en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måned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Rundskriv 31/2002 – Plan for sikring av kommunale arkivrom – Instruks for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virksomhetene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Rundskriv 24/2003 – Regler for offentlighet i Oslo kommune om Innskjerping av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proofErr w:type="gramStart"/>
      <w:r w:rsidRPr="00E91605">
        <w:t>praktisering av offentlighetsprinsippet.</w:t>
      </w:r>
      <w:proofErr w:type="gramEnd"/>
      <w:r w:rsidRPr="00E91605">
        <w:t xml:space="preserve"> Rundskrivet presiserer at meroffentlighet </w:t>
      </w:r>
      <w:r w:rsidRPr="00B80CC2">
        <w:rPr>
          <w:i/>
          <w:iCs/>
        </w:rPr>
        <w:t>skal</w:t>
      </w:r>
    </w:p>
    <w:p w:rsidR="00E11BB9" w:rsidRPr="00B80CC2" w:rsidRDefault="00E11BB9" w:rsidP="00B80CC2">
      <w:pPr>
        <w:pStyle w:val="Listeavsnitt"/>
        <w:jc w:val="both"/>
        <w:rPr>
          <w:rFonts w:ascii="Tahoma" w:hAnsi="Tahoma" w:cs="Tahoma"/>
        </w:rPr>
      </w:pPr>
      <w:r w:rsidRPr="00E91605">
        <w:t>praktiseres av Oslo kommune.</w:t>
      </w:r>
    </w:p>
    <w:p w:rsidR="00E11BB9" w:rsidRPr="00B80CC2" w:rsidRDefault="00E11BB9" w:rsidP="00B80CC2">
      <w:pPr>
        <w:pStyle w:val="Listeavsnitt"/>
        <w:numPr>
          <w:ilvl w:val="0"/>
          <w:numId w:val="34"/>
        </w:numPr>
        <w:jc w:val="both"/>
        <w:rPr>
          <w:rFonts w:ascii="Tahoma" w:hAnsi="Tahoma" w:cs="Tahoma"/>
        </w:rPr>
      </w:pPr>
      <w:r w:rsidRPr="00E91605">
        <w:t>Byrådssak 1062/02 – Strategi for informasjons- og kommunikasjonsteknologi (</w:t>
      </w:r>
      <w:proofErr w:type="spellStart"/>
      <w:r w:rsidRPr="00E91605">
        <w:t>IKTstrategi</w:t>
      </w:r>
      <w:proofErr w:type="spellEnd"/>
      <w:r w:rsidRPr="00E91605">
        <w:t>)</w:t>
      </w:r>
      <w:r w:rsidR="00B80CC2">
        <w:t xml:space="preserve"> </w:t>
      </w:r>
      <w:r w:rsidRPr="00E91605">
        <w:t>for Oslo kommune for perioden 2002-2005</w:t>
      </w:r>
    </w:p>
    <w:p w:rsidR="00B80CC2" w:rsidRDefault="00B80CC2" w:rsidP="00B80CC2">
      <w:pPr>
        <w:jc w:val="both"/>
        <w:rPr>
          <w:rFonts w:ascii="Tahoma" w:hAnsi="Tahoma" w:cs="Tahoma"/>
        </w:rPr>
      </w:pPr>
    </w:p>
    <w:p w:rsidR="00B80CC2" w:rsidRPr="00B80CC2" w:rsidRDefault="00B80CC2" w:rsidP="00B80CC2">
      <w:pPr>
        <w:jc w:val="both"/>
        <w:rPr>
          <w:rFonts w:ascii="Tahoma" w:hAnsi="Tahoma" w:cs="Tahoma"/>
        </w:rPr>
      </w:pPr>
    </w:p>
    <w:p w:rsidR="00E11BB9" w:rsidRPr="00E91605" w:rsidRDefault="00E11BB9" w:rsidP="00B80CC2">
      <w:pPr>
        <w:pStyle w:val="Overskrift2"/>
        <w:rPr>
          <w:rFonts w:ascii="Tahoma" w:hAnsi="Tahoma"/>
        </w:rPr>
      </w:pPr>
      <w:r w:rsidRPr="00E91605">
        <w:t>Egne bestemmelser, instrukser og rutiner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Her beskrives bestemmelser, instrukser og rutiner vedtatt av Utviklings- og kompetanseetaten eller av</w:t>
      </w:r>
      <w:r w:rsidR="00B80CC2">
        <w:t xml:space="preserve"> </w:t>
      </w:r>
      <w:r w:rsidRPr="00E91605">
        <w:t>Utviklings- og kompetanseetatens arkivtjeneste.</w:t>
      </w:r>
    </w:p>
    <w:p w:rsidR="00B80CC2" w:rsidRDefault="00B80CC2" w:rsidP="00B80CC2">
      <w:pPr>
        <w:rPr>
          <w:rFonts w:ascii="Trebuchet MS" w:hAnsi="Trebuchet MS" w:cs="Tahoma"/>
          <w:b/>
          <w:bCs/>
        </w:rPr>
      </w:pPr>
    </w:p>
    <w:p w:rsidR="00E11BB9" w:rsidRPr="00E91605" w:rsidRDefault="00E11BB9" w:rsidP="00B80CC2">
      <w:pPr>
        <w:pStyle w:val="Overskrift3"/>
        <w:rPr>
          <w:rFonts w:ascii="Tahoma" w:hAnsi="Tahoma"/>
        </w:rPr>
      </w:pPr>
      <w:r w:rsidRPr="00E91605">
        <w:t>Retningslinjer for arkivtjenesten ved Utviklings- og kompetanseetaten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Retningslinjer for arkivtjenesten ved Utviklings- og kompetanseetaten er en grov beskrivelse av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arkivansvar og faglig organisering av arkivtjenesten i Utviklings- og kompetanseetaten. Under følger</w:t>
      </w:r>
      <w:r w:rsidR="00B80CC2">
        <w:t xml:space="preserve"> </w:t>
      </w:r>
      <w:r w:rsidRPr="00E91605">
        <w:t>hovedlinjene for arkivdriften ved Utviklings- og kompetanseetaten</w:t>
      </w:r>
      <w:r w:rsidRPr="00E91605">
        <w:rPr>
          <w:rFonts w:ascii="SymbolMT" w:hAnsi="SymbolMT"/>
        </w:rPr>
        <w:t xml:space="preserve">. </w:t>
      </w:r>
      <w:r w:rsidRPr="00E91605">
        <w:t>Arkivet ved Utviklings- og kompetanseetaten skal ha en sentral, faglig ledelse kalt arkivleder.</w:t>
      </w:r>
    </w:p>
    <w:p w:rsidR="00E11BB9" w:rsidRPr="00E91605" w:rsidRDefault="00E11BB9" w:rsidP="00B80CC2">
      <w:pPr>
        <w:rPr>
          <w:rFonts w:ascii="Tahoma" w:hAnsi="Tahoma" w:cs="Tahoma"/>
        </w:rPr>
      </w:pPr>
      <w:r w:rsidRPr="00E91605">
        <w:t>Arkivlederen ved Utviklings- og kompetanseetaten har ansvaret for administrering av</w:t>
      </w:r>
      <w:r w:rsidR="00B80CC2">
        <w:t xml:space="preserve"> </w:t>
      </w:r>
      <w:r w:rsidRPr="00E91605">
        <w:t>arkiv</w:t>
      </w:r>
      <w:r w:rsidR="00B80CC2">
        <w:t>-</w:t>
      </w:r>
      <w:r w:rsidRPr="00E91605">
        <w:t>arbeidet i etaten og daglig ansvar for arkivtjenesten, samt føre tilsyn med at</w:t>
      </w:r>
      <w:r w:rsidR="00B80CC2">
        <w:t xml:space="preserve"> </w:t>
      </w:r>
      <w:r w:rsidRPr="00E91605">
        <w:t>instrukser og retningslinjer for arkivtjenesten blir overholdt.</w:t>
      </w:r>
    </w:p>
    <w:p w:rsidR="00E11BB9" w:rsidRPr="00E91605" w:rsidRDefault="00E11BB9" w:rsidP="00B80CC2"/>
    <w:p w:rsidR="00E11BB9" w:rsidRDefault="00E11BB9" w:rsidP="00B80CC2">
      <w:r w:rsidRPr="00E91605">
        <w:t>Utviklings- og kompetanseetaten har utarbeidet tre rutiner som gjelder spesielt for arkivering og</w:t>
      </w:r>
      <w:r w:rsidR="00645575">
        <w:t xml:space="preserve"> </w:t>
      </w:r>
      <w:r w:rsidRPr="00E91605">
        <w:t>saksbehandling av saker i etaten</w:t>
      </w:r>
      <w:r w:rsidR="00645575">
        <w:t>.</w:t>
      </w:r>
    </w:p>
    <w:p w:rsidR="00645575" w:rsidRPr="00E91605" w:rsidRDefault="00645575" w:rsidP="00B80CC2">
      <w:pPr>
        <w:rPr>
          <w:rFonts w:ascii="Tahoma" w:hAnsi="Tahoma" w:cs="Tahoma"/>
        </w:rPr>
      </w:pPr>
    </w:p>
    <w:p w:rsidR="00E11BB9" w:rsidRPr="00E91605" w:rsidRDefault="00E11BB9" w:rsidP="00645575">
      <w:pPr>
        <w:pStyle w:val="Overskrift1"/>
      </w:pPr>
      <w:r w:rsidRPr="00E91605">
        <w:t>Rutiner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Kasserte og tapte arkiver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Det er ikke foretatt kassasjon i Utviklings- og kompetanseetaten arkiver. Så vidt vites er det ikke kjent</w:t>
      </w:r>
      <w:r w:rsidR="00C664DD">
        <w:t xml:space="preserve"> </w:t>
      </w:r>
      <w:r w:rsidRPr="00E91605">
        <w:t>at arkivmateriale har kommet bort.</w:t>
      </w:r>
    </w:p>
    <w:p w:rsidR="00E11BB9" w:rsidRPr="00E91605" w:rsidRDefault="00E11BB9" w:rsidP="00C664DD">
      <w:pPr>
        <w:pStyle w:val="Overskrift2"/>
        <w:rPr>
          <w:rFonts w:ascii="Tahoma" w:hAnsi="Tahoma"/>
        </w:rPr>
      </w:pPr>
      <w:r w:rsidRPr="00E91605">
        <w:t>Behandling av arkiv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Utviklings- og kompetanseetaten har et fysisk arkiv med elektronisk saksbehandling. </w:t>
      </w:r>
      <w:proofErr w:type="gramStart"/>
      <w:r w:rsidRPr="00E91605">
        <w:t>Det</w:t>
      </w:r>
      <w:proofErr w:type="gramEnd"/>
      <w:r w:rsidRPr="00E91605">
        <w:t xml:space="preserve"> elektroniske</w:t>
      </w:r>
      <w:r w:rsidR="00C664DD">
        <w:t xml:space="preserve"> </w:t>
      </w:r>
      <w:r w:rsidRPr="00E91605">
        <w:t>dokumentflyten skal foregå som illustrert i dette dokumentflytskjemaet:</w:t>
      </w:r>
    </w:p>
    <w:p w:rsidR="00E11BB9" w:rsidRPr="00E91605" w:rsidRDefault="00E11BB9" w:rsidP="00645575"/>
    <w:p w:rsidR="00E11BB9" w:rsidRPr="00E91605" w:rsidRDefault="00E11BB9" w:rsidP="00EB00BE">
      <w:pPr>
        <w:pStyle w:val="Overskrift2"/>
        <w:rPr>
          <w:rFonts w:ascii="Tahoma" w:hAnsi="Tahoma"/>
        </w:rPr>
      </w:pPr>
      <w:r w:rsidRPr="00EB00BE">
        <w:lastRenderedPageBreak/>
        <w:t>Innkomne</w:t>
      </w:r>
      <w:r w:rsidRPr="00E91605">
        <w:t xml:space="preserve"> dokumenter</w:t>
      </w:r>
    </w:p>
    <w:p w:rsidR="00E11BB9" w:rsidRDefault="00E11BB9" w:rsidP="00645575">
      <w:r w:rsidRPr="00E91605">
        <w:t xml:space="preserve">All post til Utviklings- og kompetanseetaten leveres arkivet. Arkivtjenesten skiller ut </w:t>
      </w:r>
      <w:proofErr w:type="spellStart"/>
      <w:r w:rsidRPr="00E91605">
        <w:t>arkivuverdig</w:t>
      </w:r>
      <w:proofErr w:type="spellEnd"/>
      <w:r w:rsidRPr="00E91605">
        <w:t xml:space="preserve"> post</w:t>
      </w:r>
      <w:r w:rsidR="00C664DD">
        <w:t xml:space="preserve"> </w:t>
      </w:r>
      <w:r w:rsidRPr="00E91605">
        <w:t>og direkteadressert post før posten åpnes. Direkteadressert post leveres direkte til adressaten.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C664DD" w:rsidP="00645575">
      <w:pPr>
        <w:rPr>
          <w:rFonts w:ascii="Tahoma" w:hAnsi="Tahoma"/>
        </w:rPr>
      </w:pPr>
      <w:r>
        <w:t>Åpnet, arkiv</w:t>
      </w:r>
      <w:r w:rsidR="00E11BB9" w:rsidRPr="00E91605">
        <w:t>verdig post leveres etter journalføring og skanning elektronisk via DocuLive til</w:t>
      </w:r>
    </w:p>
    <w:p w:rsidR="00E11BB9" w:rsidRDefault="00E11BB9" w:rsidP="00645575">
      <w:r w:rsidRPr="00E91605">
        <w:t>avdelingens elektroniske fordelingsmappe.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Telefakser og e-post vurderes og behandles etter samme prinsipper som annen post, dvs. det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er innholdet i dokumentet som avgjør hvorvidt dokumentet skal journalføres. Saksbehandlere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har selv ansvaret for å vurdere å journalføre journalverdige e-poster mottatt direkte til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saksbehandler. Telefakser blir mottatt i post/kopirommet i Strømsveien 102, 5. </w:t>
      </w:r>
      <w:proofErr w:type="spellStart"/>
      <w:r w:rsidRPr="00E91605">
        <w:t>etg</w:t>
      </w:r>
      <w:proofErr w:type="spellEnd"/>
      <w:r w:rsidRPr="00E91605">
        <w:t xml:space="preserve"> og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resepsjonisten har ansvar for å undersøke mottatte telefakser minst en gang per dag for å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viderefordele til korrekt mottaker eller for å legge mottatt dokument til journalføring i arkivet.</w:t>
      </w:r>
    </w:p>
    <w:p w:rsidR="00E11BB9" w:rsidRPr="00E91605" w:rsidRDefault="00E11BB9" w:rsidP="00645575"/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Stempling og journalføring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Post som vurderes som arkivverdig post skal journalføres i DocuLive. Purringer på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dokumenter eller saker skal alltid journalføres.</w:t>
      </w:r>
      <w:proofErr w:type="gramEnd"/>
    </w:p>
    <w:p w:rsidR="00E11BB9" w:rsidRPr="00E91605" w:rsidRDefault="00E11BB9" w:rsidP="00645575">
      <w:pPr>
        <w:rPr>
          <w:rFonts w:ascii="Tahoma" w:hAnsi="Tahoma"/>
        </w:rPr>
      </w:pPr>
      <w:r w:rsidRPr="00E91605">
        <w:t>Journalstempelet skal påføres i dokumentets øvre høyre hjørne. Følgende felter skal, som et</w:t>
      </w:r>
    </w:p>
    <w:p w:rsidR="00E11BB9" w:rsidRDefault="00E11BB9" w:rsidP="00645575">
      <w:r w:rsidRPr="00E91605">
        <w:t xml:space="preserve">minimum </w:t>
      </w:r>
      <w:proofErr w:type="gramStart"/>
      <w:r w:rsidRPr="00E91605">
        <w:t>være</w:t>
      </w:r>
      <w:proofErr w:type="gramEnd"/>
      <w:r w:rsidRPr="00E91605">
        <w:t xml:space="preserve"> en del av journalstempelet:</w:t>
      </w:r>
    </w:p>
    <w:p w:rsidR="00C664DD" w:rsidRPr="00E91605" w:rsidRDefault="00C664DD" w:rsidP="00C664DD">
      <w:pPr>
        <w:jc w:val="both"/>
        <w:rPr>
          <w:rFonts w:ascii="Tahoma" w:hAnsi="Tahoma"/>
        </w:rPr>
      </w:pPr>
    </w:p>
    <w:p w:rsidR="00E11BB9" w:rsidRPr="00C664DD" w:rsidRDefault="00E11BB9" w:rsidP="00C664DD">
      <w:pPr>
        <w:pStyle w:val="Listeavsnitt"/>
        <w:numPr>
          <w:ilvl w:val="0"/>
          <w:numId w:val="34"/>
        </w:numPr>
        <w:jc w:val="both"/>
        <w:rPr>
          <w:rFonts w:ascii="Tahoma" w:hAnsi="Tahoma"/>
        </w:rPr>
      </w:pPr>
      <w:r w:rsidRPr="00E91605">
        <w:t>Utviklings- og kompetanseetaten</w:t>
      </w:r>
    </w:p>
    <w:p w:rsidR="00E11BB9" w:rsidRPr="00C664DD" w:rsidRDefault="00E11BB9" w:rsidP="00C664DD">
      <w:pPr>
        <w:pStyle w:val="Listeavsnitt"/>
        <w:numPr>
          <w:ilvl w:val="0"/>
          <w:numId w:val="34"/>
        </w:numPr>
        <w:jc w:val="both"/>
        <w:rPr>
          <w:rFonts w:ascii="Tahoma" w:hAnsi="Tahoma"/>
        </w:rPr>
      </w:pPr>
      <w:r w:rsidRPr="00E91605">
        <w:t>Saks- og journalnummer</w:t>
      </w:r>
    </w:p>
    <w:p w:rsidR="00E11BB9" w:rsidRPr="00C664DD" w:rsidRDefault="00E11BB9" w:rsidP="00C664DD">
      <w:pPr>
        <w:pStyle w:val="Listeavsnitt"/>
        <w:numPr>
          <w:ilvl w:val="0"/>
          <w:numId w:val="34"/>
        </w:numPr>
        <w:jc w:val="both"/>
        <w:rPr>
          <w:rFonts w:ascii="Tahoma" w:hAnsi="Tahoma"/>
        </w:rPr>
      </w:pPr>
      <w:r w:rsidRPr="00E91605">
        <w:t>Dato for journalføring</w:t>
      </w:r>
    </w:p>
    <w:p w:rsidR="00E11BB9" w:rsidRPr="00C664DD" w:rsidRDefault="00E11BB9" w:rsidP="00C664DD">
      <w:pPr>
        <w:pStyle w:val="Listeavsnitt"/>
        <w:numPr>
          <w:ilvl w:val="0"/>
          <w:numId w:val="34"/>
        </w:numPr>
        <w:jc w:val="both"/>
        <w:rPr>
          <w:rFonts w:ascii="Tahoma" w:hAnsi="Tahoma"/>
        </w:rPr>
      </w:pPr>
      <w:r w:rsidRPr="00E91605">
        <w:t>Arkivkode</w:t>
      </w:r>
    </w:p>
    <w:p w:rsidR="00E11BB9" w:rsidRDefault="00E11BB9" w:rsidP="00645575"/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Skanning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Alle dokumenter som journalføres skal skannes. Skanningen foregår i resepsjonen og alle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dokumentene blir skannet inn i sort/hvit, med 300dpi oppløsning. UKE bruker </w:t>
      </w:r>
      <w:proofErr w:type="spellStart"/>
      <w:r w:rsidRPr="00E91605">
        <w:t>PixEdit</w:t>
      </w:r>
      <w:proofErr w:type="spellEnd"/>
      <w:r w:rsidRPr="00E91605">
        <w:t xml:space="preserve"> 7 som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skanningsprogram. Innskannende dokumenter lagres i </w:t>
      </w:r>
      <w:proofErr w:type="spellStart"/>
      <w:r w:rsidRPr="00E91605">
        <w:t>pdf</w:t>
      </w:r>
      <w:proofErr w:type="spellEnd"/>
      <w:r w:rsidRPr="00E91605">
        <w:t xml:space="preserve"> format og fra 21.06.07 blir alle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dokumentene automatisk </w:t>
      </w:r>
      <w:proofErr w:type="spellStart"/>
      <w:r w:rsidRPr="00E91605">
        <w:t>OCRet</w:t>
      </w:r>
      <w:proofErr w:type="spellEnd"/>
      <w:r w:rsidRPr="00E91605">
        <w:t xml:space="preserve">, som gjør det mulig å klippe fra et </w:t>
      </w:r>
      <w:proofErr w:type="spellStart"/>
      <w:r w:rsidRPr="00E91605">
        <w:t>pdf</w:t>
      </w:r>
      <w:proofErr w:type="spellEnd"/>
      <w:r w:rsidRPr="00E91605">
        <w:t xml:space="preserve"> dokument og inn i et</w:t>
      </w:r>
    </w:p>
    <w:p w:rsidR="00E11BB9" w:rsidRPr="00E91605" w:rsidRDefault="00E11BB9" w:rsidP="00645575">
      <w:pPr>
        <w:rPr>
          <w:rFonts w:ascii="Tahoma" w:hAnsi="Tahoma"/>
        </w:rPr>
      </w:pPr>
      <w:proofErr w:type="spellStart"/>
      <w:r w:rsidRPr="00E91605">
        <w:t>word</w:t>
      </w:r>
      <w:proofErr w:type="spellEnd"/>
      <w:r w:rsidRPr="00E91605">
        <w:t>-dokument. Fra 21.06.07 blir også alle dokumenter skannet inn i Riksarkivarens</w:t>
      </w:r>
      <w:r w:rsidR="00C664DD">
        <w:t xml:space="preserve"> godkjente PDF</w:t>
      </w:r>
      <w:r w:rsidRPr="00E91605">
        <w:t>/A format.</w:t>
      </w:r>
    </w:p>
    <w:p w:rsidR="00E11BB9" w:rsidRPr="00E91605" w:rsidRDefault="00E11BB9" w:rsidP="00C664DD">
      <w:pPr>
        <w:pStyle w:val="Overskrift2"/>
        <w:rPr>
          <w:rFonts w:ascii="Tahoma" w:hAnsi="Tahoma"/>
        </w:rPr>
      </w:pPr>
      <w:r w:rsidRPr="00E91605">
        <w:t xml:space="preserve">Søking, klassering og </w:t>
      </w:r>
      <w:proofErr w:type="spellStart"/>
      <w:r w:rsidRPr="00E91605">
        <w:t>bilegging</w:t>
      </w:r>
      <w:proofErr w:type="spellEnd"/>
    </w:p>
    <w:p w:rsidR="00E11BB9" w:rsidRPr="00E91605" w:rsidRDefault="00E11BB9" w:rsidP="00645575">
      <w:pPr>
        <w:rPr>
          <w:rFonts w:ascii="Tahoma" w:hAnsi="Tahoma"/>
        </w:rPr>
      </w:pPr>
      <w:r w:rsidRPr="00E91605">
        <w:t>Arkivtjenesten foretar alltid søk i arkivjournalen for å undersøke om et mottatt dokument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tilhører en allerede eksisterende sak.</w:t>
      </w:r>
      <w:proofErr w:type="gramEnd"/>
    </w:p>
    <w:p w:rsidR="00E11BB9" w:rsidRPr="00E91605" w:rsidRDefault="00E11BB9" w:rsidP="00645575">
      <w:pPr>
        <w:rPr>
          <w:rFonts w:ascii="Tahoma" w:hAnsi="Tahoma"/>
        </w:rPr>
      </w:pPr>
      <w:r w:rsidRPr="00E91605">
        <w:t>Dersom søking etter andre dokumenter i saken er resultatløs må dokumentet klasseres etter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Utviklings- og kompetanseetaten arkivnøkkel, ny sak opprettes i journalbasen og saksomslag skal</w:t>
      </w:r>
      <w:r w:rsidR="00C664DD">
        <w:t xml:space="preserve"> </w:t>
      </w:r>
      <w:r w:rsidRPr="00E91605">
        <w:t>lages. Dersom arkivtjenesten er i tvil om hvilken arkivkode som skal benyttes, kan</w:t>
      </w:r>
    </w:p>
    <w:p w:rsidR="00E11BB9" w:rsidRDefault="00E11BB9" w:rsidP="00645575">
      <w:r w:rsidRPr="00E91605">
        <w:t xml:space="preserve">arkivtjenesten </w:t>
      </w:r>
      <w:proofErr w:type="gramStart"/>
      <w:r w:rsidRPr="00E91605">
        <w:t>rådføre</w:t>
      </w:r>
      <w:proofErr w:type="gramEnd"/>
      <w:r w:rsidRPr="00E91605">
        <w:t xml:space="preserve"> seg med avdelingsleder og/eller saksbehandler.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Alle innkomne dokumenter blir forelagt, etter journalføring og skanning, Utviklings- og kompetanseetaten direktør for gjennomsy</w:t>
      </w:r>
      <w:r w:rsidR="00C664DD">
        <w:t>n</w:t>
      </w:r>
      <w:r w:rsidRPr="00E91605">
        <w:t xml:space="preserve"> for å bekrefte plassering av saksansvarlig og/eller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hvordan dokumentet skal behandles.</w:t>
      </w:r>
      <w:proofErr w:type="gramEnd"/>
    </w:p>
    <w:p w:rsidR="00645575" w:rsidRDefault="00645575" w:rsidP="00645575"/>
    <w:p w:rsidR="00D17F86" w:rsidRPr="00D17F86" w:rsidRDefault="00D17F86" w:rsidP="00645575">
      <w:pPr>
        <w:rPr>
          <w:color w:val="FF0000"/>
        </w:rPr>
      </w:pPr>
      <w:r w:rsidRPr="00D17F86">
        <w:rPr>
          <w:color w:val="FF0000"/>
        </w:rPr>
        <w:t xml:space="preserve">Nye arkivnøkler for UKE i </w:t>
      </w:r>
      <w:proofErr w:type="gramStart"/>
      <w:r w:rsidRPr="00D17F86">
        <w:rPr>
          <w:color w:val="FF0000"/>
        </w:rPr>
        <w:t>ACOS .</w:t>
      </w:r>
      <w:proofErr w:type="gramEnd"/>
      <w:r w:rsidRPr="00D17F86">
        <w:rPr>
          <w:color w:val="FF0000"/>
        </w:rPr>
        <w:t xml:space="preserve"> </w:t>
      </w:r>
      <w:proofErr w:type="spellStart"/>
      <w:r w:rsidRPr="00D17F86">
        <w:rPr>
          <w:color w:val="FF0000"/>
        </w:rPr>
        <w:t>Ref</w:t>
      </w:r>
      <w:proofErr w:type="spellEnd"/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lastRenderedPageBreak/>
        <w:t>Utgående og interne dokumenter</w:t>
      </w:r>
    </w:p>
    <w:p w:rsidR="00E11BB9" w:rsidRDefault="00E11BB9" w:rsidP="00645575">
      <w:r w:rsidRPr="00E91605">
        <w:t>Utgående skriv er dokumenter fra Utviklings- og kompetanseetaten til en person, etat eller virksomhet</w:t>
      </w:r>
      <w:r w:rsidR="00C664DD">
        <w:t xml:space="preserve"> </w:t>
      </w:r>
      <w:r w:rsidRPr="00E91605">
        <w:t>utenfor Utviklings- og kompetanseetaten. Interne dokumenter (notater) er dokumenter hvor både</w:t>
      </w:r>
      <w:r w:rsidR="00C664DD">
        <w:t xml:space="preserve"> </w:t>
      </w:r>
      <w:r w:rsidRPr="00E91605">
        <w:t>avsender og mottaker tilhører en avdeling innenfor Utviklings- og kompetanseetaten.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Utgående skriv journalføres fortløpende. Saksbehandler journalfører selv notater underlagt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behandlingskontroll, når notatet blir sendt i DocuLive. Journalførte notater blir skrevet ut av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arkivtjenesten, avskrives og legges i saken. Utgående og interne dokumenter skal ikke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stemples. En kopi av det utgående dokumentet skal legges ved saken i saksomslaget, og en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kopi skal settes i kopiboken.</w:t>
      </w:r>
      <w:proofErr w:type="gramEnd"/>
      <w:r w:rsidRPr="00E91605">
        <w:t xml:space="preserve"> Dersom det utgående dokumentet besvarer et innkommet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dokument, skal det innkomne dokumentet avskrives med det utgående dokumentet i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journalen.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Kopibok - register over utgående skriv og notater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En kopibok er en samling med kopier av de dokumenter Utviklings- og kompetanseetaten selv</w:t>
      </w:r>
    </w:p>
    <w:p w:rsidR="00E11BB9" w:rsidRPr="00D25D08" w:rsidRDefault="00E11BB9" w:rsidP="00645575">
      <w:pPr>
        <w:rPr>
          <w:rFonts w:ascii="Tahoma" w:hAnsi="Tahoma"/>
        </w:rPr>
      </w:pPr>
      <w:r w:rsidRPr="00E91605">
        <w:t xml:space="preserve">produserer. Alle kopibøkene er ringpermer med enkeltark og står i dagligarkivet. </w:t>
      </w:r>
      <w:r w:rsidRPr="00D25D08">
        <w:t>Kopibøkene</w:t>
      </w:r>
    </w:p>
    <w:p w:rsidR="00E11BB9" w:rsidRDefault="00E11BB9" w:rsidP="00645575">
      <w:proofErr w:type="gramStart"/>
      <w:r w:rsidRPr="00D25D08">
        <w:t xml:space="preserve">er ordnet </w:t>
      </w:r>
      <w:r w:rsidR="00D25D08">
        <w:t>alfabetisk</w:t>
      </w:r>
      <w:r w:rsidRPr="00C664DD">
        <w:rPr>
          <w:color w:val="FF0000"/>
        </w:rPr>
        <w:t>.</w:t>
      </w:r>
      <w:proofErr w:type="gramEnd"/>
      <w:r w:rsidRPr="00E91605">
        <w:t xml:space="preserve"> Notater blir ikke lagt i kopibok.</w:t>
      </w:r>
    </w:p>
    <w:p w:rsidR="00880654" w:rsidRPr="00E91605" w:rsidRDefault="00880654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Utviklings- og kompetanseetaten har to sett med kopibøker. En kopibok for dokumenter som ikke er</w:t>
      </w:r>
      <w:r w:rsidR="00C664DD">
        <w:t xml:space="preserve"> </w:t>
      </w:r>
      <w:r w:rsidRPr="00E91605">
        <w:t>unntatt offentlighet og en kopibok for dokumenter som er unntatt offentlighet.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Produsenten av dokumentet er ansvarlig for å levere kopi til arkivtjenesten. Arkivtjenesten</w:t>
      </w:r>
    </w:p>
    <w:p w:rsidR="00E11BB9" w:rsidRDefault="00E11BB9" w:rsidP="00645575">
      <w:proofErr w:type="gramStart"/>
      <w:r w:rsidRPr="00E91605">
        <w:t>setter straks kopien på rett plass i riktig kopibok.</w:t>
      </w:r>
      <w:proofErr w:type="gramEnd"/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Kopibøkene ved Utviklings- og kompetanseetaten er ikke bundet inn.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Avskriving av notater</w:t>
      </w:r>
    </w:p>
    <w:p w:rsidR="00E11BB9" w:rsidRDefault="00E11BB9" w:rsidP="00645575">
      <w:r w:rsidRPr="00E91605">
        <w:t>Saksbehandler skal selv avskrive notater i DocuLive.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Avskrivingsmåte som skal påføres i journalen kan være</w:t>
      </w:r>
      <w:r w:rsidR="00C664DD">
        <w:t>:</w:t>
      </w:r>
      <w:r w:rsidR="00C664DD">
        <w:br/>
      </w:r>
    </w:p>
    <w:p w:rsidR="00E11BB9" w:rsidRPr="00C664DD" w:rsidRDefault="00E11BB9" w:rsidP="00C664DD">
      <w:pPr>
        <w:pStyle w:val="Listeavsnitt"/>
        <w:numPr>
          <w:ilvl w:val="0"/>
          <w:numId w:val="34"/>
        </w:numPr>
        <w:rPr>
          <w:rFonts w:ascii="Tahoma" w:hAnsi="Tahoma"/>
        </w:rPr>
      </w:pPr>
      <w:r w:rsidRPr="00E91605">
        <w:t>TE - til etterretning.</w:t>
      </w:r>
    </w:p>
    <w:p w:rsidR="00E11BB9" w:rsidRPr="00C664DD" w:rsidRDefault="00E11BB9" w:rsidP="00C664DD">
      <w:pPr>
        <w:pStyle w:val="Listeavsnitt"/>
        <w:numPr>
          <w:ilvl w:val="0"/>
          <w:numId w:val="34"/>
        </w:numPr>
        <w:rPr>
          <w:rFonts w:ascii="Tahoma" w:hAnsi="Tahoma"/>
        </w:rPr>
      </w:pPr>
      <w:r w:rsidRPr="00E91605">
        <w:t>TLF - besvart pr. telefon. Mottaker skal påføre en beskrivelse av innholdet i</w:t>
      </w:r>
    </w:p>
    <w:p w:rsidR="00E11BB9" w:rsidRPr="00C664DD" w:rsidRDefault="00E11BB9" w:rsidP="00C664DD">
      <w:pPr>
        <w:pStyle w:val="Listeavsnitt"/>
        <w:numPr>
          <w:ilvl w:val="0"/>
          <w:numId w:val="35"/>
        </w:numPr>
        <w:rPr>
          <w:rFonts w:ascii="Tahoma" w:hAnsi="Tahoma"/>
        </w:rPr>
      </w:pPr>
      <w:r w:rsidRPr="00E91605">
        <w:t>telefonsamtalen på notatet i kommentarfeltet i DocuLive ved avskrivning</w:t>
      </w:r>
    </w:p>
    <w:p w:rsidR="00E11BB9" w:rsidRPr="00C664DD" w:rsidRDefault="00E11BB9" w:rsidP="00C664DD">
      <w:pPr>
        <w:pStyle w:val="Listeavsnitt"/>
        <w:numPr>
          <w:ilvl w:val="0"/>
          <w:numId w:val="35"/>
        </w:numPr>
        <w:rPr>
          <w:rFonts w:ascii="Tahoma" w:hAnsi="Tahoma"/>
        </w:rPr>
      </w:pPr>
      <w:r w:rsidRPr="00E91605">
        <w:t>TA – Til arkiv</w:t>
      </w:r>
    </w:p>
    <w:p w:rsidR="00E11BB9" w:rsidRPr="00C664DD" w:rsidRDefault="00E11BB9" w:rsidP="00C664DD">
      <w:pPr>
        <w:pStyle w:val="Listeavsnitt"/>
        <w:numPr>
          <w:ilvl w:val="0"/>
          <w:numId w:val="35"/>
        </w:numPr>
        <w:rPr>
          <w:rFonts w:ascii="Tahoma" w:hAnsi="Tahoma"/>
        </w:rPr>
      </w:pPr>
      <w:r w:rsidRPr="00E91605">
        <w:t>TO – Til orientering</w:t>
      </w:r>
    </w:p>
    <w:p w:rsidR="00E11BB9" w:rsidRDefault="00E11BB9" w:rsidP="00C664DD">
      <w:pPr>
        <w:pStyle w:val="Listeavsnitt"/>
        <w:numPr>
          <w:ilvl w:val="0"/>
          <w:numId w:val="35"/>
        </w:numPr>
      </w:pPr>
      <w:r w:rsidRPr="00E91605">
        <w:t>NN - nytt notat. Notatet avskriver det mottatte notatet mot det første.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C664DD">
      <w:pPr>
        <w:pStyle w:val="Overskrift2"/>
        <w:rPr>
          <w:rFonts w:ascii="Tahoma" w:hAnsi="Tahoma"/>
        </w:rPr>
      </w:pPr>
      <w:r w:rsidRPr="00E91605">
        <w:t>Dokumenter unntatt offentlighet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Dokumenter som av sikkerhetsmessige, eller andre grunner trenger beskyttelse skal behandles</w:t>
      </w:r>
    </w:p>
    <w:p w:rsidR="00E11BB9" w:rsidRDefault="00E11BB9" w:rsidP="00645575">
      <w:r w:rsidRPr="00E91605">
        <w:t>i samsvar med gjeldende regelverk (offentlighetsloven, sikkerhetsloven,</w:t>
      </w:r>
      <w:r w:rsidR="00746948">
        <w:t xml:space="preserve"> </w:t>
      </w:r>
      <w:r w:rsidRPr="00E91605">
        <w:t>beskyttelsesinstruksen og taushetspliktbestemmelser gitt i eller i medhold av lov).</w:t>
      </w:r>
    </w:p>
    <w:p w:rsidR="00746948" w:rsidRPr="00E91605" w:rsidRDefault="00746948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Saker unntatt fra offentlighet skal gis en beskrivelse i journalen som sikrer taushetsplikten.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Ved formulering og tilgangskoder (grad av unntatt offentlighet) og eventuelt ved bruk av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interne avskjermingskoder i DocuLive.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Begjæringer om innsyn</w:t>
      </w:r>
    </w:p>
    <w:p w:rsidR="00746948" w:rsidRDefault="00E11BB9" w:rsidP="00645575">
      <w:r w:rsidRPr="00E91605">
        <w:t>Utviklings- og kompetanseetaten bruker Oslo</w:t>
      </w:r>
      <w:r w:rsidR="00331575">
        <w:t xml:space="preserve"> kommunes løsning for publisering</w:t>
      </w:r>
      <w:r w:rsidRPr="00E91605">
        <w:t xml:space="preserve"> av den offentlige</w:t>
      </w:r>
      <w:r w:rsidR="00746948">
        <w:t xml:space="preserve"> </w:t>
      </w:r>
      <w:r w:rsidRPr="00E91605">
        <w:t xml:space="preserve">journal på nett og håndtering av innsynsbegjæringer. Arkivet mottar begjæringer om </w:t>
      </w:r>
      <w:r w:rsidRPr="00E91605">
        <w:lastRenderedPageBreak/>
        <w:t>innsyn,</w:t>
      </w:r>
      <w:r w:rsidR="00746948">
        <w:t xml:space="preserve"> </w:t>
      </w:r>
      <w:r w:rsidRPr="00E91605">
        <w:t>på egne skjem</w:t>
      </w:r>
      <w:r w:rsidR="00A04D30">
        <w:t>aer som ligger på nettet, til et eget</w:t>
      </w:r>
      <w:r w:rsidRPr="00E91605">
        <w:t xml:space="preserve"> e-postmottak,</w:t>
      </w:r>
      <w:r w:rsidR="00746948">
        <w:t xml:space="preserve"> </w:t>
      </w:r>
      <w:r w:rsidRPr="00141C66">
        <w:rPr>
          <w:color w:val="FF0000"/>
        </w:rPr>
        <w:t xml:space="preserve">innsyn@uke.oslo.kommune.no. </w:t>
      </w:r>
      <w:r w:rsidR="00141C66">
        <w:rPr>
          <w:color w:val="FF0000"/>
        </w:rPr>
        <w:t xml:space="preserve">– gjelder dette fortsatt </w:t>
      </w:r>
    </w:p>
    <w:p w:rsidR="00746948" w:rsidRDefault="00746948" w:rsidP="00645575"/>
    <w:p w:rsidR="00E11BB9" w:rsidRDefault="00E11BB9" w:rsidP="00645575">
      <w:r w:rsidRPr="00E91605">
        <w:t>Arkivet behandler og sender fortløpende ut dokumenter som</w:t>
      </w:r>
      <w:r w:rsidR="00746948">
        <w:t xml:space="preserve"> </w:t>
      </w:r>
      <w:r w:rsidRPr="00E91605">
        <w:t xml:space="preserve">ikke er unntatt offentlighet. </w:t>
      </w:r>
      <w:r w:rsidR="00835C66">
        <w:t>(</w:t>
      </w:r>
      <w:r w:rsidR="00835C66" w:rsidRPr="00835C66">
        <w:rPr>
          <w:color w:val="FF0000"/>
        </w:rPr>
        <w:t>??</w:t>
      </w:r>
      <w:r w:rsidR="00835C66">
        <w:t xml:space="preserve">) </w:t>
      </w:r>
      <w:r w:rsidRPr="00E91605">
        <w:t>Dokumenter som er unntatt offentlighet blir skrevet ut og</w:t>
      </w:r>
      <w:r w:rsidR="00746948">
        <w:t xml:space="preserve"> </w:t>
      </w:r>
      <w:r w:rsidRPr="00E91605">
        <w:t>journalført i en egen sak for begjæringer om innsyn, som blir opprettet hvert år. En tekstmal</w:t>
      </w:r>
      <w:r w:rsidR="00746948">
        <w:t xml:space="preserve"> </w:t>
      </w:r>
      <w:r w:rsidRPr="00E91605">
        <w:t>for hva et avslagsbrev skal inneholde ligger i saken.</w:t>
      </w:r>
    </w:p>
    <w:p w:rsidR="00746948" w:rsidRPr="00E91605" w:rsidRDefault="00746948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Når det gjelder innsynsbegjæringer for dokumenter unntatt offentlighet skal de besvares av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den avdelingen som er ansvarlig, ofte er det saksbehandler eller nærmeste leder som foretar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vurderingen og besvarelsen.</w:t>
      </w:r>
      <w:proofErr w:type="gramEnd"/>
      <w:r w:rsidRPr="00E91605">
        <w:t xml:space="preserve"> Det må vurderes om det skal åpnes for innsyn, delvis innsyn eller</w:t>
      </w:r>
    </w:p>
    <w:p w:rsidR="00E11BB9" w:rsidRDefault="00E11BB9" w:rsidP="00645575">
      <w:proofErr w:type="gramStart"/>
      <w:r w:rsidRPr="00E91605">
        <w:t>om dokumentet fortsatt skal unntas offentlighet.</w:t>
      </w:r>
      <w:proofErr w:type="gramEnd"/>
    </w:p>
    <w:p w:rsidR="00746948" w:rsidRPr="00E91605" w:rsidRDefault="00746948" w:rsidP="00645575">
      <w:pPr>
        <w:rPr>
          <w:rFonts w:ascii="Tahoma" w:hAnsi="Tahoma"/>
        </w:rPr>
      </w:pPr>
    </w:p>
    <w:p w:rsidR="00E11BB9" w:rsidRPr="00746948" w:rsidRDefault="00E11BB9" w:rsidP="00746948">
      <w:pPr>
        <w:pStyle w:val="Listeavsnitt"/>
        <w:numPr>
          <w:ilvl w:val="0"/>
          <w:numId w:val="35"/>
        </w:numPr>
        <w:rPr>
          <w:rFonts w:ascii="Tahoma" w:hAnsi="Tahoma"/>
        </w:rPr>
      </w:pPr>
      <w:r w:rsidRPr="00E91605">
        <w:t>Ved innsyn - Sendes dokumentet på e-post av saksbehandler til den som har begjært</w:t>
      </w:r>
    </w:p>
    <w:p w:rsidR="00E11BB9" w:rsidRPr="00746948" w:rsidRDefault="00E11BB9" w:rsidP="00746948">
      <w:pPr>
        <w:pStyle w:val="Listeavsnitt"/>
        <w:rPr>
          <w:rFonts w:ascii="Tahoma" w:hAnsi="Tahoma"/>
        </w:rPr>
      </w:pPr>
      <w:r w:rsidRPr="00E91605">
        <w:t>innsyn. Innsynsbegjæringen besvares med TLF og en kommentar om at dokumentet er</w:t>
      </w:r>
    </w:p>
    <w:p w:rsidR="00E11BB9" w:rsidRPr="00746948" w:rsidRDefault="00E11BB9" w:rsidP="00746948">
      <w:pPr>
        <w:pStyle w:val="Listeavsnitt"/>
        <w:rPr>
          <w:rFonts w:ascii="Tahoma" w:hAnsi="Tahoma"/>
        </w:rPr>
      </w:pPr>
      <w:r w:rsidRPr="00E91605">
        <w:t>sendt.</w:t>
      </w:r>
    </w:p>
    <w:p w:rsidR="00E11BB9" w:rsidRPr="00746948" w:rsidRDefault="00E11BB9" w:rsidP="00746948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Ved delvis innsyn – håndteres dokumentet likt som ”ved innsyn” (se over), men</w:t>
      </w:r>
    </w:p>
    <w:p w:rsidR="00E11BB9" w:rsidRPr="00746948" w:rsidRDefault="00E11BB9" w:rsidP="00746948">
      <w:pPr>
        <w:pStyle w:val="Listeavsnitt"/>
        <w:rPr>
          <w:rFonts w:ascii="Tahoma" w:hAnsi="Tahoma"/>
        </w:rPr>
      </w:pPr>
      <w:proofErr w:type="gramStart"/>
      <w:r w:rsidRPr="00E91605">
        <w:t>dokumentet blir sladdet først.</w:t>
      </w:r>
      <w:proofErr w:type="gramEnd"/>
    </w:p>
    <w:p w:rsidR="00E11BB9" w:rsidRPr="00746948" w:rsidRDefault="00E11BB9" w:rsidP="00746948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Ved avslag på innsyn - En begrunnelsen (brev) sendes den som har begjært innsyn av</w:t>
      </w:r>
    </w:p>
    <w:p w:rsidR="00E11BB9" w:rsidRPr="00746948" w:rsidRDefault="00E11BB9" w:rsidP="00746948">
      <w:pPr>
        <w:pStyle w:val="Listeavsnitt"/>
        <w:rPr>
          <w:rFonts w:ascii="Tahoma" w:hAnsi="Tahoma"/>
        </w:rPr>
      </w:pPr>
      <w:r w:rsidRPr="00E91605">
        <w:t xml:space="preserve">saksbehandler som vedlegg til en e-post. Brev mal for </w:t>
      </w:r>
      <w:proofErr w:type="spellStart"/>
      <w:r w:rsidRPr="00E91605">
        <w:t>uoff</w:t>
      </w:r>
      <w:proofErr w:type="spellEnd"/>
      <w:r w:rsidRPr="00E91605">
        <w:t xml:space="preserve"> avslag finnes i saken.</w:t>
      </w:r>
    </w:p>
    <w:p w:rsidR="00E11BB9" w:rsidRPr="00746948" w:rsidRDefault="00E11BB9" w:rsidP="00746948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Kopier fra denne brevmalen og klipp inn i ditt brev i DocuLive</w:t>
      </w:r>
      <w:proofErr w:type="gramStart"/>
      <w:r w:rsidRPr="00E91605">
        <w:t xml:space="preserve"> (bruk besvar</w:t>
      </w:r>
      <w:proofErr w:type="gramEnd"/>
    </w:p>
    <w:p w:rsidR="00E11BB9" w:rsidRPr="00746948" w:rsidRDefault="00E11BB9" w:rsidP="00746948">
      <w:pPr>
        <w:pStyle w:val="Listeavsnitt"/>
        <w:rPr>
          <w:rFonts w:ascii="Tahoma" w:hAnsi="Tahoma"/>
        </w:rPr>
      </w:pPr>
      <w:r w:rsidRPr="00E91605">
        <w:t>funksjonen på begjæringen). Underskrevet original pluss én kopi skal sendes arkivet.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Saksoppfølging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Arkivet kan bistå saksbehandler med å følge opp saken eller dokumentet underveis i </w:t>
      </w:r>
      <w:proofErr w:type="spellStart"/>
      <w:r w:rsidRPr="00E91605">
        <w:t>UKEs</w:t>
      </w:r>
      <w:proofErr w:type="spellEnd"/>
    </w:p>
    <w:p w:rsidR="00E11BB9" w:rsidRPr="00E91605" w:rsidRDefault="00E11BB9" w:rsidP="00645575">
      <w:pPr>
        <w:rPr>
          <w:rFonts w:ascii="Tahoma" w:hAnsi="Tahoma"/>
        </w:rPr>
      </w:pPr>
      <w:r w:rsidRPr="00E91605">
        <w:t>saksbehandling. Slik bistand er med på å sikre at en sak blir behandlet til rett tid. Arkivets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rolle i saksoppfølging er hjemlet i arkivforskriften § 3-7.</w:t>
      </w:r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Forfall</w:t>
      </w:r>
    </w:p>
    <w:p w:rsidR="008D7BC1" w:rsidRDefault="00E11BB9" w:rsidP="00645575">
      <w:r w:rsidRPr="00E91605">
        <w:t>For innkomne dokumenter og notater som skal besvares av Utviklings- og kompetanseetaten skal</w:t>
      </w:r>
      <w:r w:rsidR="008D7BC1">
        <w:t xml:space="preserve"> </w:t>
      </w:r>
      <w:r w:rsidRPr="00E91605">
        <w:t>arkivtjenesten påføre forfallsdato i journalen.</w:t>
      </w:r>
      <w:r w:rsidR="00835C66">
        <w:t xml:space="preserve"> (</w:t>
      </w:r>
      <w:r w:rsidR="00835C66" w:rsidRPr="00835C66">
        <w:rPr>
          <w:color w:val="FF0000"/>
        </w:rPr>
        <w:t>Det gjøres ikke. I henhold til Rutinehåndboken. Bør dog gjøres.</w:t>
      </w:r>
      <w:r w:rsidR="00835C66">
        <w:t>)</w:t>
      </w:r>
      <w:r w:rsidRPr="00E91605">
        <w:t xml:space="preserve"> Arkivtjenesten skriver ikke ut forfallsliste hver</w:t>
      </w:r>
      <w:r w:rsidR="008D7BC1">
        <w:t xml:space="preserve"> </w:t>
      </w:r>
      <w:r w:rsidRPr="00E91605">
        <w:t>uke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Forfallsliste er en oversikt over uavskrevne dokumenter med en behandlingsfrist eller svarfrist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i perioden forfallslista er laget for.</w:t>
      </w:r>
      <w:proofErr w:type="gramEnd"/>
      <w:r w:rsidRPr="00E91605">
        <w:t xml:space="preserve"> Forfallsliste brukes til å varsle saksbehandler om at et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dokument skal besvares ikke er besvart.</w:t>
      </w:r>
      <w:proofErr w:type="gramEnd"/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Restansekontroll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En restanseliste er en oversikt over uavsluttede saker, dvs. saker som ikke er ferdigbehandlet.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Restanseliste skal tas ut avdelingsvis ca. hver tredje måned og sendes avdelingsleder.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Restanselisten er også en påminnelse til avdelingsleder og saksbehandler om å levere</w:t>
      </w:r>
    </w:p>
    <w:p w:rsidR="00E11BB9" w:rsidRDefault="00E11BB9" w:rsidP="00645575">
      <w:proofErr w:type="gramStart"/>
      <w:r w:rsidRPr="00E91605">
        <w:t>ferdigbehandlede saker til arkivtjenesten.</w:t>
      </w:r>
      <w:proofErr w:type="gramEnd"/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Fra etatens opprettelse til og med mai 2007 er det ikke foretatt en overordnet restansekontroll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i etaten.</w:t>
      </w:r>
      <w:proofErr w:type="gramEnd"/>
      <w:r w:rsidRPr="00E91605">
        <w:t xml:space="preserve"> Et egent restanseprosjekt ble opprettet i mai 2007 og prosjektet har gjennomgått alt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av etatens restanser fra 2005 frem til mai 2007. Manglede utgående brev og notater, samt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uavsluttede saker ble også gjennomgått i denne gjennomgangen.</w:t>
      </w:r>
      <w:proofErr w:type="gramEnd"/>
    </w:p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Arkivlegging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Innkomne og utgående dokumenter </w:t>
      </w:r>
      <w:proofErr w:type="spellStart"/>
      <w:r w:rsidRPr="00E91605">
        <w:t>arkivlegges</w:t>
      </w:r>
      <w:proofErr w:type="spellEnd"/>
      <w:r w:rsidRPr="00E91605">
        <w:t xml:space="preserve"> etter journalføring og skanning av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arkivtjenesten. Elektronisk arbeidskopi sendes saksbehandler i DocuLive</w:t>
      </w:r>
      <w:r w:rsidR="00835C66">
        <w:t xml:space="preserve"> </w:t>
      </w:r>
      <w:r w:rsidR="00835C66" w:rsidRPr="00835C66">
        <w:rPr>
          <w:color w:val="FF0000"/>
        </w:rPr>
        <w:t>(?)</w:t>
      </w:r>
      <w:r w:rsidRPr="00E91605">
        <w:t>. Etter journalføring</w:t>
      </w:r>
      <w:r w:rsidR="00835C66">
        <w:t xml:space="preserve"> </w:t>
      </w:r>
      <w:r w:rsidRPr="00E91605">
        <w:t>og skanning ble alle innkomne brev fysisk sendt til direktøren for UKE for gjennomgang</w:t>
      </w:r>
      <w:r w:rsidR="00835C66">
        <w:t>(</w:t>
      </w:r>
      <w:proofErr w:type="gramStart"/>
      <w:r w:rsidR="00835C66" w:rsidRPr="00835C66">
        <w:rPr>
          <w:color w:val="FF0000"/>
        </w:rPr>
        <w:t>?????</w:t>
      </w:r>
      <w:proofErr w:type="gramEnd"/>
      <w:r w:rsidR="00835C66">
        <w:t>)</w:t>
      </w:r>
      <w:r w:rsidRPr="00E91605">
        <w:t xml:space="preserve">. 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lastRenderedPageBreak/>
        <w:t>Når et innkommet dokument er ferdigbehandlet skal avskrivningen foregå elektronisk i</w:t>
      </w:r>
    </w:p>
    <w:p w:rsidR="00E11BB9" w:rsidRDefault="00E11BB9" w:rsidP="00645575">
      <w:r w:rsidRPr="00E91605">
        <w:t>DocuLive av saksbehandler.</w:t>
      </w:r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Innkomne dokumenter skal avskrives i journalen på rett måte før saken avsluttes.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Før arkivlegging påfører arkivtjenesten alle dokumenter arkivkode, saks- og journalnummer</w:t>
      </w:r>
    </w:p>
    <w:p w:rsidR="00E11BB9" w:rsidRDefault="00E11BB9" w:rsidP="00645575">
      <w:proofErr w:type="gramStart"/>
      <w:r w:rsidRPr="00E91605">
        <w:t>dersom dette mangler.</w:t>
      </w:r>
      <w:proofErr w:type="gramEnd"/>
      <w:r w:rsidRPr="00E91605">
        <w:t xml:space="preserve"> </w:t>
      </w:r>
      <w:r w:rsidR="00835C66">
        <w:t>S</w:t>
      </w:r>
      <w:r w:rsidRPr="00E91605">
        <w:t xml:space="preserve">aksomslag </w:t>
      </w:r>
      <w:r w:rsidR="00835C66">
        <w:t xml:space="preserve">lages av </w:t>
      </w:r>
      <w:r w:rsidRPr="00E91605">
        <w:t>arkivtjenesten.</w:t>
      </w:r>
    </w:p>
    <w:p w:rsidR="00835C66" w:rsidRPr="00E91605" w:rsidRDefault="00835C66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Det er kun arkivtjenesten som skal foreta arkivlegging.</w:t>
      </w:r>
    </w:p>
    <w:p w:rsidR="00E11BB9" w:rsidRPr="00E91605" w:rsidRDefault="00E11BB9" w:rsidP="00645575"/>
    <w:p w:rsidR="00E11BB9" w:rsidRPr="00E91605" w:rsidRDefault="00E11BB9" w:rsidP="00645575"/>
    <w:p w:rsidR="00E11BB9" w:rsidRPr="00E91605" w:rsidRDefault="00E11BB9" w:rsidP="00645575"/>
    <w:p w:rsidR="00E11BB9" w:rsidRDefault="00E11BB9" w:rsidP="00645575">
      <w:pPr>
        <w:pStyle w:val="Overskrift1"/>
      </w:pPr>
      <w:r w:rsidRPr="00E91605">
        <w:t>DOKUMENTSIKKERHET</w:t>
      </w:r>
    </w:p>
    <w:p w:rsidR="008D7BC1" w:rsidRPr="008D7BC1" w:rsidRDefault="008D7BC1" w:rsidP="008D7BC1"/>
    <w:p w:rsidR="00E11BB9" w:rsidRPr="00E91605" w:rsidRDefault="00E11BB9" w:rsidP="00645575">
      <w:pPr>
        <w:pStyle w:val="Overskrift2"/>
        <w:rPr>
          <w:rFonts w:ascii="Tahoma" w:hAnsi="Tahoma"/>
        </w:rPr>
      </w:pPr>
      <w:r w:rsidRPr="00E91605">
        <w:t>Dokumentsikring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Opplysninger</w:t>
      </w:r>
    </w:p>
    <w:p w:rsidR="00E11BB9" w:rsidRDefault="00E11BB9" w:rsidP="00645575">
      <w:r w:rsidRPr="00E91605">
        <w:t>Ved Utviklings- og kompetanseetaten behandles forskjellige typer saker. Noen av dem inneholder</w:t>
      </w:r>
      <w:r w:rsidR="008D7BC1">
        <w:t xml:space="preserve"> </w:t>
      </w:r>
      <w:r w:rsidRPr="00E91605">
        <w:t>forretningshemmeligheter, andre sensitive opplysninger både om enkeltpersoner og av mer</w:t>
      </w:r>
      <w:r w:rsidR="008D7BC1">
        <w:t xml:space="preserve"> </w:t>
      </w:r>
      <w:r w:rsidRPr="00E91605">
        <w:t>kontraktsmessig art. Alle aktive, avskrevne og arkivlagte dokumenter ved Utviklings- og kompetanseetaten oppbevares i låsbare arkivskuffer.</w:t>
      </w:r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Alle Utviklings- og kompetanseetatens ansatte har taushetsplikt og må ikke gi videre opplysninger de</w:t>
      </w:r>
      <w:r w:rsidR="008D7BC1">
        <w:t xml:space="preserve"> </w:t>
      </w:r>
      <w:r w:rsidRPr="00E91605">
        <w:t>får kjennskap til under sitt arbeide ved Utviklings- og kompetanseetaten</w:t>
      </w:r>
      <w:proofErr w:type="gramStart"/>
      <w:r w:rsidRPr="00E91605">
        <w:t xml:space="preserve"> </w:t>
      </w:r>
      <w:r w:rsidRPr="00E91605">
        <w:rPr>
          <w:i/>
          <w:iCs/>
        </w:rPr>
        <w:t xml:space="preserve">(Ansatte ved </w:t>
      </w:r>
      <w:r w:rsidRPr="00E91605">
        <w:rPr>
          <w:i/>
        </w:rPr>
        <w:t>Utviklings- og kompetanseetaten</w:t>
      </w:r>
      <w:r w:rsidRPr="00E91605">
        <w:rPr>
          <w:i/>
          <w:iCs/>
        </w:rPr>
        <w:t xml:space="preserve"> skal undertegne taushetserklæring.</w:t>
      </w:r>
      <w:proofErr w:type="gramEnd"/>
      <w:r w:rsidRPr="00E91605">
        <w:rPr>
          <w:i/>
          <w:iCs/>
        </w:rPr>
        <w:t xml:space="preserve"> I </w:t>
      </w:r>
      <w:r w:rsidRPr="00E91605">
        <w:rPr>
          <w:i/>
        </w:rPr>
        <w:t>Utviklings- og kompetanseetaten</w:t>
      </w:r>
      <w:r w:rsidRPr="00E91605">
        <w:rPr>
          <w:i/>
          <w:iCs/>
        </w:rPr>
        <w:t xml:space="preserve"> gjøres dette ved at de ansatte undertegner en arbeidsavtale som forplikter den ansatte til å overholde lover og regler.)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Allmennhetens adgang til saksdokumenter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Offentlighetslovens § 2 lyder:</w:t>
      </w:r>
    </w:p>
    <w:p w:rsidR="008D7BC1" w:rsidRDefault="008D7BC1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"Forvaltningens saksdokumenter er offentlige så langt det ikke er gjort unntak i lov eller i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medhold av lov.</w:t>
      </w:r>
      <w:proofErr w:type="gramEnd"/>
      <w:r w:rsidR="008D7BC1">
        <w:t xml:space="preserve"> </w:t>
      </w:r>
      <w:r w:rsidRPr="00E91605">
        <w:t>Enhver kan hos vedkommende forvaltningsorgan kreve å få gjøre seg kjent med det</w:t>
      </w:r>
      <w:r w:rsidR="008D7BC1">
        <w:t xml:space="preserve"> </w:t>
      </w:r>
      <w:r w:rsidRPr="00E91605">
        <w:t>offentlige innholdet av dokumenter i en bestemt sak. Det samme gjelder journal og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lignende register og møtekart til folkevalgte organer i kommuner og fylkeskommuner.</w:t>
      </w:r>
      <w:proofErr w:type="gramEnd"/>
    </w:p>
    <w:p w:rsidR="00E11BB9" w:rsidRPr="00E91605" w:rsidRDefault="00E11BB9" w:rsidP="00645575">
      <w:pPr>
        <w:rPr>
          <w:rFonts w:ascii="Tahoma" w:hAnsi="Tahoma"/>
        </w:rPr>
      </w:pPr>
      <w:r w:rsidRPr="00E91605">
        <w:t>Forvaltningsorganet skal føre journal etter bestemmelsene i arkivloven med forskrifter.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Forvaltningsorganet skal vurdere om dokumentet likevel bør kunne gjøres kjent helt eller</w:t>
      </w:r>
    </w:p>
    <w:p w:rsidR="00E11BB9" w:rsidRDefault="00E11BB9" w:rsidP="00645575">
      <w:r w:rsidRPr="00E91605">
        <w:t>delvis, selv om det etter bestemmelser i loven kan unntas fra offentlighet"</w:t>
      </w:r>
      <w:r w:rsidR="008D7BC1">
        <w:t>.</w:t>
      </w:r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Offentlighetslovens § 2 slår fast at forvaltningens dokumenter i hovedsak er offentlige, og at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der unntak fra offentligheten kan skje, gjelder meroffentlighetsprinsippet. Dette innebærer at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alle, uansett rase, kjønn, statsborgerskap, inntekt og bosted, kan be om å få innsyn i en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offentlig arkivskapers saksdokumenter.</w:t>
      </w:r>
      <w:proofErr w:type="gramEnd"/>
      <w:r w:rsidRPr="00E91605">
        <w:t xml:space="preserve"> Utviklings- og kompetanseetaten har ansvar for å sørge for at</w:t>
      </w:r>
      <w:r w:rsidR="008D7BC1">
        <w:t xml:space="preserve"> </w:t>
      </w:r>
      <w:r w:rsidRPr="00E91605">
        <w:t>allmennheten kan få realisert retten til innsyn i de saksdokumenter som er offentlige.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Allmennhetens rett til innsyn begrenses av bestemmelser om taushetsplikt og av bestemmelser</w:t>
      </w:r>
    </w:p>
    <w:p w:rsidR="00E11BB9" w:rsidRDefault="00E11BB9" w:rsidP="00645575">
      <w:proofErr w:type="gramStart"/>
      <w:r w:rsidRPr="00E91605">
        <w:t>som gir adgang til å unnta opplysninger fra offentlighet.</w:t>
      </w:r>
      <w:proofErr w:type="gramEnd"/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Alle opplysninger som unntas offentligheten skal påføres unntatt fra offentligheten og det skal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vises til hjemmel for unntaket.</w:t>
      </w:r>
      <w:proofErr w:type="gramEnd"/>
      <w:r w:rsidRPr="00E91605">
        <w:t xml:space="preserve"> For utgående dokumenter er det saksbehandler som har ansvar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for å påføre ev. unntak fra offentligheten.</w:t>
      </w:r>
      <w:proofErr w:type="gramEnd"/>
      <w:r w:rsidRPr="00E91605">
        <w:t xml:space="preserve"> For innkomne dokumenter blir en</w:t>
      </w:r>
      <w:r w:rsidR="008D7BC1">
        <w:t xml:space="preserve"> </w:t>
      </w:r>
      <w:r w:rsidRPr="00E91605">
        <w:t>forhåndsvurdering utført av arkivet. Avdelingsleder og saksbehandler har det formelle</w:t>
      </w:r>
      <w:r w:rsidR="008D7BC1">
        <w:t xml:space="preserve"> </w:t>
      </w:r>
      <w:r w:rsidRPr="00E91605">
        <w:t>ansvaret for å vurdere om et dokument skal unntas fra offentlighet eller ikke.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lastRenderedPageBreak/>
        <w:t>Utlån</w:t>
      </w:r>
    </w:p>
    <w:p w:rsidR="00E11BB9" w:rsidRDefault="00E11BB9" w:rsidP="00645575">
      <w:r w:rsidRPr="00E91605">
        <w:t>Ansatte ved Utviklings- og kompetanseetaten kan låne saker etter henvendelse til arkivtjenesten, men</w:t>
      </w:r>
      <w:r w:rsidR="008D7BC1">
        <w:t xml:space="preserve"> </w:t>
      </w:r>
      <w:r w:rsidRPr="00E91605">
        <w:t xml:space="preserve">arkivtjenesten skal etterstrebe </w:t>
      </w:r>
      <w:proofErr w:type="gramStart"/>
      <w:r w:rsidRPr="00E91605">
        <w:t>å</w:t>
      </w:r>
      <w:proofErr w:type="gramEnd"/>
      <w:r w:rsidRPr="00E91605">
        <w:t xml:space="preserve"> kun gi ut kopier av saker. Ved utlån skal arkivtjenesten kun</w:t>
      </w:r>
      <w:r w:rsidR="008D7BC1">
        <w:t xml:space="preserve"> </w:t>
      </w:r>
      <w:r w:rsidRPr="00E91605">
        <w:t>låne ut hele saker. Utlån skal registreres i journalen i et egent utlånsfelt. Arkivtjenesten søker</w:t>
      </w:r>
      <w:r w:rsidR="008D7BC1">
        <w:t xml:space="preserve"> </w:t>
      </w:r>
      <w:r w:rsidRPr="00E91605">
        <w:t>uregelmessig (ved behov) opp utlånte saker. Dersom en sak er utlånt lenger enn et halvt år tar</w:t>
      </w:r>
      <w:r w:rsidR="008D7BC1">
        <w:t xml:space="preserve"> </w:t>
      </w:r>
      <w:r w:rsidRPr="00E91605">
        <w:t>arkivtjenesten kontakt med låntaker.</w:t>
      </w:r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Datasikkerhet</w:t>
      </w:r>
      <w:r w:rsidR="00835C66">
        <w:t xml:space="preserve"> (</w:t>
      </w:r>
      <w:r w:rsidR="00835C66" w:rsidRPr="00835C66">
        <w:rPr>
          <w:color w:val="FF0000"/>
        </w:rPr>
        <w:t>Mye rart i dette kapittelet</w:t>
      </w:r>
      <w:r w:rsidR="00835C66">
        <w:t>)</w:t>
      </w:r>
    </w:p>
    <w:p w:rsidR="00E11BB9" w:rsidRDefault="00E11BB9" w:rsidP="00645575">
      <w:r w:rsidRPr="00E91605">
        <w:t>Journalen og andre systemer Utviklings- og kompetanseetaten bruker til å registrere informasjon om</w:t>
      </w:r>
      <w:r w:rsidR="008D7BC1">
        <w:t xml:space="preserve"> </w:t>
      </w:r>
      <w:r w:rsidRPr="00E91605">
        <w:t xml:space="preserve">saker og dokumenter beskrives i kapittel </w:t>
      </w:r>
      <w:proofErr w:type="spellStart"/>
      <w:r w:rsidRPr="00E91605">
        <w:t>Framfinnings</w:t>
      </w:r>
      <w:proofErr w:type="spellEnd"/>
      <w:r w:rsidRPr="00E91605">
        <w:t>- og rekkeordningssystemer i</w:t>
      </w:r>
      <w:r w:rsidR="008D7BC1">
        <w:t xml:space="preserve"> </w:t>
      </w:r>
      <w:r w:rsidRPr="00E91605">
        <w:t>arkivplanen. Kultur- og idrettsetaten er knyttet til Oslo kommunes felles datasystem og</w:t>
      </w:r>
      <w:r w:rsidR="008D7BC1">
        <w:t xml:space="preserve"> </w:t>
      </w:r>
      <w:r w:rsidRPr="00E91605">
        <w:t>sentrale DocuLive/arkiv-/saksbehandlingssystem. Dette medfører at Utviklings- og kompetanseetaten</w:t>
      </w:r>
      <w:r w:rsidR="008D7BC1">
        <w:t xml:space="preserve"> </w:t>
      </w:r>
      <w:r w:rsidRPr="00E91605">
        <w:t>ikke selv har oversikt eller klart å skaffe tilveie informasjon over følgende forhold som bør</w:t>
      </w:r>
      <w:r w:rsidR="008D7BC1">
        <w:t xml:space="preserve"> </w:t>
      </w:r>
      <w:r w:rsidRPr="00E91605">
        <w:t>beskrives i en arkivplan:</w:t>
      </w:r>
    </w:p>
    <w:p w:rsidR="008D7BC1" w:rsidRPr="00E91605" w:rsidRDefault="008D7BC1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Hvilke datamaskiner (type maskiner) journalen ligger på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Om flere servere er koblet sammen (</w:t>
      </w:r>
      <w:proofErr w:type="spellStart"/>
      <w:r w:rsidRPr="00E91605">
        <w:t>clustret</w:t>
      </w:r>
      <w:proofErr w:type="spellEnd"/>
      <w:r w:rsidRPr="00E91605">
        <w:t>)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 xml:space="preserve">Hva som skjer om en av serverne faller ut (f.eks. ved </w:t>
      </w:r>
      <w:proofErr w:type="spellStart"/>
      <w:r w:rsidRPr="00E91605">
        <w:t>driftstans</w:t>
      </w:r>
      <w:proofErr w:type="spellEnd"/>
      <w:r w:rsidRPr="00E91605">
        <w:t>)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Hvordan datarommet/-ene er sikret mot brann, kulde og vann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Hvem som har tilgang til datarommet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Hvor ofte, ev. når det tas sikkerhetskopier av journalen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Hvordan sikkerhetskopier av journalen oppbevares</w:t>
      </w:r>
      <w:proofErr w:type="gramStart"/>
      <w:r w:rsidRPr="00E91605">
        <w:t xml:space="preserve"> (f.eks. brannsikker safe fjernt fra</w:t>
      </w:r>
      <w:proofErr w:type="gramEnd"/>
    </w:p>
    <w:p w:rsidR="00E11BB9" w:rsidRPr="00E91605" w:rsidRDefault="00E11BB9" w:rsidP="00645575">
      <w:pPr>
        <w:rPr>
          <w:rFonts w:ascii="Tahoma" w:hAnsi="Tahoma"/>
        </w:rPr>
      </w:pPr>
      <w:r w:rsidRPr="00E91605">
        <w:t>datamaskinene/databasemaskinene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rPr>
          <w:rFonts w:ascii="SymbolMT" w:hAnsi="SymbolMT"/>
        </w:rPr>
        <w:t xml:space="preserve">• </w:t>
      </w:r>
      <w:r w:rsidRPr="00E91605">
        <w:t>Hvor lenge sikkerhetskopier oppbevares (f.eks. for et år tilbake, halvt år, en måned)</w:t>
      </w:r>
    </w:p>
    <w:p w:rsidR="008D7BC1" w:rsidRDefault="008D7BC1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Arkivtjenesten ved Utviklings- og kompetanseetaten bør etterstrebe at beskrivelsen kommer med i en</w:t>
      </w:r>
      <w:r w:rsidR="008D7BC1">
        <w:t xml:space="preserve"> </w:t>
      </w:r>
      <w:r w:rsidRPr="00E91605">
        <w:t>senere versjon av Utviklings- og kompetanseetaten arkivplan.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Fysisk sikring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Arkivleder har ansvaret for den sikkerhetsmessige delen av arkivtjenesten.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Adgangsbegrensning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Det er kun arkivpersonalet som skal ha adgang til aktivt arkiv og </w:t>
      </w:r>
      <w:proofErr w:type="spellStart"/>
      <w:r w:rsidRPr="00E91605">
        <w:t>bortsettingsarkiv</w:t>
      </w:r>
      <w:proofErr w:type="spellEnd"/>
      <w:r w:rsidRPr="00E91605">
        <w:t>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Arkivskuffer for aktivt arkiv skal være låst når arkivpersonalet ikke er tilstede. Kun Utviklings- og kompetanseetaten arkivmedarbeidere har nøkkel til aktivt arkiv. Ved behov for rengjøring og</w:t>
      </w:r>
      <w:r w:rsidR="00942C7E">
        <w:t xml:space="preserve"> </w:t>
      </w:r>
      <w:r w:rsidRPr="00E91605">
        <w:t>ev teknisk kontroll skal arkivet kontaktes for å få tilgang til lokalene.</w:t>
      </w:r>
    </w:p>
    <w:p w:rsidR="00942C7E" w:rsidRDefault="00942C7E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I aktivt arkiv er det arkivskap med hengemapper med arkivmateriale fra Utviklings- og kompetanseetaten. Dette låses utenfor arbeidstiden med en nøkkel arkivpersonalet disponerer.</w:t>
      </w:r>
    </w:p>
    <w:p w:rsidR="00E11BB9" w:rsidRDefault="00E11BB9" w:rsidP="00645575">
      <w:r w:rsidRPr="00E91605">
        <w:t xml:space="preserve">Alle rom </w:t>
      </w:r>
      <w:r w:rsidR="004A5F3A">
        <w:t>UKE</w:t>
      </w:r>
      <w:r w:rsidRPr="00E91605">
        <w:t xml:space="preserve"> har arkivmateriale i skal holdes låst når de ikke er besøkt.</w:t>
      </w:r>
      <w:r w:rsidR="00835C66">
        <w:t>(</w:t>
      </w:r>
      <w:r w:rsidR="00835C66" w:rsidRPr="00835C66">
        <w:rPr>
          <w:color w:val="FF0000"/>
        </w:rPr>
        <w:t>kanskje ikke så relevant</w:t>
      </w:r>
      <w:r w:rsidR="00835C66">
        <w:t>)</w:t>
      </w:r>
    </w:p>
    <w:p w:rsidR="00D17F86" w:rsidRDefault="00D17F86" w:rsidP="00645575"/>
    <w:p w:rsidR="00D17F86" w:rsidRPr="00D17F86" w:rsidRDefault="00D17F86" w:rsidP="00645575">
      <w:pPr>
        <w:rPr>
          <w:rFonts w:ascii="Tahoma" w:hAnsi="Tahoma"/>
          <w:color w:val="FF0000"/>
        </w:rPr>
      </w:pPr>
      <w:r w:rsidRPr="00D17F86">
        <w:rPr>
          <w:color w:val="FF0000"/>
        </w:rPr>
        <w:t xml:space="preserve">Personalarkivet – sikker sone </w:t>
      </w:r>
    </w:p>
    <w:p w:rsidR="00E11BB9" w:rsidRPr="00E91605" w:rsidRDefault="00E11BB9" w:rsidP="00645575">
      <w:pPr>
        <w:pStyle w:val="Overskrift3"/>
        <w:rPr>
          <w:rFonts w:ascii="Tahoma" w:hAnsi="Tahoma"/>
        </w:rPr>
      </w:pPr>
      <w:r w:rsidRPr="00E91605">
        <w:t>Brannsikkerhet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Utviklings- og kompetanseetaten administrasjon, samt arkivtjenesten holder til i en murbygning og bør</w:t>
      </w:r>
      <w:r w:rsidR="00942C7E">
        <w:t xml:space="preserve"> </w:t>
      </w:r>
      <w:r w:rsidRPr="00E91605">
        <w:t xml:space="preserve">derfor være minimalt utsatt for fare ved brann i </w:t>
      </w:r>
      <w:r w:rsidR="00E13C5B">
        <w:t>andre bygninger. Det aktive sak</w:t>
      </w:r>
      <w:r w:rsidRPr="00E91605">
        <w:t>arkivet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oppbevares i arkivskap levert av HADAK, modell The File II 31” 60P 4 skuffer. Skapene 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brannsikre i en (1) time.</w:t>
      </w:r>
    </w:p>
    <w:p w:rsidR="00E11BB9" w:rsidRPr="00E91605" w:rsidRDefault="00E11BB9" w:rsidP="00645575"/>
    <w:p w:rsidR="00E11BB9" w:rsidRPr="00E91605" w:rsidRDefault="00E11BB9" w:rsidP="00645575"/>
    <w:p w:rsidR="00E11BB9" w:rsidRPr="00E91605" w:rsidRDefault="00E11BB9" w:rsidP="00645575"/>
    <w:p w:rsidR="00E11BB9" w:rsidRPr="00E91605" w:rsidRDefault="00E11BB9" w:rsidP="00C664DD">
      <w:pPr>
        <w:pStyle w:val="Overskrift2"/>
      </w:pPr>
      <w:r w:rsidRPr="00E91605">
        <w:t>FREMFINNINGSSYSTEMER</w:t>
      </w:r>
    </w:p>
    <w:p w:rsidR="00E11BB9" w:rsidRPr="00E91605" w:rsidRDefault="00E11BB9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Inngangsnøkkelen til de forskjellige delene av arkivet er o</w:t>
      </w:r>
      <w:r w:rsidR="00E13C5B">
        <w:t xml:space="preserve">rdnings- og </w:t>
      </w:r>
      <w:proofErr w:type="spellStart"/>
      <w:r w:rsidR="00E13C5B">
        <w:t>fre</w:t>
      </w:r>
      <w:r w:rsidRPr="00E91605">
        <w:t>mfinningssystemer</w:t>
      </w:r>
      <w:proofErr w:type="spellEnd"/>
    </w:p>
    <w:p w:rsidR="00E11BB9" w:rsidRPr="00E91605" w:rsidRDefault="00E11BB9" w:rsidP="00645575">
      <w:pPr>
        <w:rPr>
          <w:rFonts w:ascii="Tahoma" w:hAnsi="Tahoma"/>
        </w:rPr>
      </w:pPr>
      <w:r w:rsidRPr="00E91605">
        <w:t>(hjelpemidler). Utviklings- og kompetanseetaten har f</w:t>
      </w:r>
      <w:r w:rsidR="00E13C5B">
        <w:t xml:space="preserve">lere forskjellige hjelpemidler </w:t>
      </w:r>
      <w:r w:rsidRPr="00E91605">
        <w:t>som brukes både</w:t>
      </w:r>
      <w:r w:rsidR="00942C7E">
        <w:t xml:space="preserve"> </w:t>
      </w:r>
      <w:r w:rsidRPr="00E91605">
        <w:t>alene og i kombinasjon med hverandre. Her beskrives hjelpemidlene og på hvilke serier de</w:t>
      </w:r>
      <w:r w:rsidR="00942C7E">
        <w:t xml:space="preserve"> </w:t>
      </w:r>
      <w:r w:rsidRPr="00E91605">
        <w:t>brukes.</w:t>
      </w:r>
    </w:p>
    <w:p w:rsidR="00E11BB9" w:rsidRPr="00E91605" w:rsidRDefault="00E11BB9" w:rsidP="00C664DD">
      <w:pPr>
        <w:pStyle w:val="Overskrift3"/>
        <w:rPr>
          <w:rFonts w:ascii="Tahoma" w:hAnsi="Tahoma"/>
        </w:rPr>
      </w:pPr>
      <w:r w:rsidRPr="00E91605">
        <w:t xml:space="preserve">Journaler og </w:t>
      </w:r>
      <w:proofErr w:type="spellStart"/>
      <w:r w:rsidRPr="00E91605">
        <w:t>journalssystemer</w:t>
      </w:r>
      <w:proofErr w:type="spellEnd"/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Utviklings- og kompetanseetaten har elektroniske journaler fra etableringen til </w:t>
      </w:r>
      <w:proofErr w:type="spellStart"/>
      <w:r w:rsidRPr="00E91605">
        <w:t>dd</w:t>
      </w:r>
      <w:proofErr w:type="spellEnd"/>
      <w:r w:rsidRPr="00E91605">
        <w:t>. Journalen er ført i</w:t>
      </w:r>
      <w:r w:rsidR="00942C7E">
        <w:t xml:space="preserve"> </w:t>
      </w:r>
      <w:r w:rsidRPr="00E91605">
        <w:t>DocuLive. Fra 01.01.05 ble det ført manuelle journaler, men når DocuLive (arkivsystemet)</w:t>
      </w:r>
      <w:r w:rsidR="00942C7E">
        <w:t xml:space="preserve"> </w:t>
      </w:r>
      <w:r w:rsidRPr="00E91605">
        <w:t>ble tatt i bruk fra 15.04.05 ble alle dokumentene som var journalført i denne perioden lagt inn</w:t>
      </w:r>
      <w:r w:rsidR="00942C7E">
        <w:t xml:space="preserve"> </w:t>
      </w:r>
      <w:r w:rsidRPr="00E91605">
        <w:t>i arkivsystemet</w:t>
      </w:r>
    </w:p>
    <w:p w:rsidR="00E11BB9" w:rsidRPr="00E91605" w:rsidRDefault="00E11BB9" w:rsidP="00C664DD">
      <w:pPr>
        <w:pStyle w:val="Overskrift3"/>
        <w:rPr>
          <w:rFonts w:ascii="Tahoma" w:hAnsi="Tahoma"/>
        </w:rPr>
      </w:pPr>
      <w:r w:rsidRPr="00E91605">
        <w:t>Arkivnøkler</w:t>
      </w:r>
      <w:r w:rsidR="00D17F86">
        <w:t xml:space="preserve"> – </w:t>
      </w:r>
      <w:r w:rsidR="00D17F86" w:rsidRPr="00D17F86">
        <w:rPr>
          <w:color w:val="FF0000"/>
        </w:rPr>
        <w:t xml:space="preserve">nytt klasseringssystem i ACOS </w:t>
      </w:r>
      <w:r w:rsidR="00551CD5">
        <w:rPr>
          <w:color w:val="FF0000"/>
        </w:rPr>
        <w:t>– Her må vi få inn de nye</w:t>
      </w:r>
    </w:p>
    <w:p w:rsidR="00E11BB9" w:rsidRDefault="00E11BB9" w:rsidP="00645575">
      <w:r w:rsidRPr="00E91605">
        <w:t xml:space="preserve">Utviklings- og kompetanseetaten bruker ”Felles arkivnøkkel for Oslo kommune” 3 utgave </w:t>
      </w:r>
      <w:proofErr w:type="gramStart"/>
      <w:r w:rsidRPr="00E91605">
        <w:t>01.03.2012</w:t>
      </w:r>
      <w:proofErr w:type="gramEnd"/>
      <w:r w:rsidRPr="00E91605">
        <w:t>.</w:t>
      </w:r>
    </w:p>
    <w:p w:rsidR="00942C7E" w:rsidRPr="00E91605" w:rsidRDefault="00942C7E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Nøkkelen er bygd opp etter desimalsystemet, trinn for trinn. Emneområdene er delt inn i ti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klasser, fra 0 til 9. Sifferet 0 kommer alltid først. Hovedgruppene deles igjen i inntil ti</w:t>
      </w:r>
    </w:p>
    <w:p w:rsidR="00E11BB9" w:rsidRDefault="00E11BB9" w:rsidP="00645575">
      <w:r w:rsidRPr="00E91605">
        <w:t>grupper, som igjen deles i undergrupper.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Default="00E11BB9" w:rsidP="00645575">
      <w:r w:rsidRPr="00E91605">
        <w:t>Inndelingen i arkivnøkkelen på klassenivå (et siffer) er: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0 Organisasjon og administrasjon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1 Plan, økonomi, eiendom. materiell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2 Helsetjenester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3 Sosiale tjenester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4 Skole og utdanning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5 Tekniske tjenester og oppgaver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6 Samferdsel og kommunikasjon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7 Kommunal forretningsvirksomhet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Klasse 8 Kirke og kultur</w:t>
      </w:r>
    </w:p>
    <w:p w:rsidR="00E11BB9" w:rsidRDefault="00E11BB9" w:rsidP="00645575">
      <w:r w:rsidRPr="00E91605">
        <w:t>Klasse 9 Andre oppgaver</w:t>
      </w:r>
    </w:p>
    <w:p w:rsidR="00C664DD" w:rsidRPr="00E91605" w:rsidRDefault="00C664DD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Neste nivå (to siffer) kalles hovedgrupper, neste (tre siffer) grupper og neste (fire sifre)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undergrupper</w:t>
      </w:r>
    </w:p>
    <w:p w:rsidR="00E11BB9" w:rsidRPr="00E91605" w:rsidRDefault="00E11BB9" w:rsidP="00C664DD">
      <w:pPr>
        <w:pStyle w:val="Overskrift3"/>
        <w:rPr>
          <w:rFonts w:ascii="Tahoma" w:hAnsi="Tahoma"/>
        </w:rPr>
      </w:pPr>
      <w:r w:rsidRPr="00E91605">
        <w:t>Nummersystem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Et numerisk system betyr at en serie ordnes etter et objekts nummer eller etter en fortløpende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nummerering.</w:t>
      </w:r>
      <w:r w:rsidR="00942C7E">
        <w:t xml:space="preserve"> </w:t>
      </w:r>
      <w:r w:rsidRPr="00E91605">
        <w:t>Ved Utviklings- og kompetanseetaten ordnes sakarkivet primært etter arkivnøkkel med saks- og</w:t>
      </w:r>
      <w:r w:rsidR="00942C7E">
        <w:t xml:space="preserve"> </w:t>
      </w:r>
      <w:r w:rsidRPr="00E91605">
        <w:t>dokumentnummer som sekundærordning. Saks- og journalnummer tildeles automatisk av</w:t>
      </w:r>
      <w:r w:rsidR="00942C7E">
        <w:t xml:space="preserve"> </w:t>
      </w:r>
      <w:r w:rsidRPr="00E91605">
        <w:t>DocuLive ved registrering av dokumenter i systemet. Alle nye saker får et saksnummer med</w:t>
      </w:r>
      <w:r w:rsidR="00942C7E">
        <w:t xml:space="preserve"> </w:t>
      </w:r>
      <w:r w:rsidRPr="00E91605">
        <w:t>fire sifre for årstallet, tett fulgt av fire sifre som står for sakens nummer innenfor året. Årets</w:t>
      </w:r>
      <w:r w:rsidR="00942C7E">
        <w:t xml:space="preserve"> </w:t>
      </w:r>
      <w:r w:rsidRPr="00E91605">
        <w:t>første registrerte sak får, hvis året er 2013, saksnummer 201300001. Dokumentene får ikke et</w:t>
      </w:r>
      <w:r w:rsidR="00942C7E">
        <w:t xml:space="preserve"> </w:t>
      </w:r>
      <w:r w:rsidRPr="00E91605">
        <w:t>løpenummer innenfor saken, men et journalnummer som viser året dokumentet ble registrert</w:t>
      </w:r>
      <w:r w:rsidR="00942C7E">
        <w:t xml:space="preserve"> </w:t>
      </w:r>
      <w:r w:rsidRPr="00E91605">
        <w:t>(fire sifre) tett fulgt av et løpenummer som viser hvilken registrering det er innen året (fem</w:t>
      </w:r>
      <w:r w:rsidR="00942C7E">
        <w:t xml:space="preserve"> </w:t>
      </w:r>
      <w:r w:rsidRPr="00E91605">
        <w:t>sifre). Årets første dokument får journalnummer 201300001. Innenfor et år kan det registreres</w:t>
      </w:r>
      <w:r w:rsidR="00942C7E">
        <w:t xml:space="preserve"> </w:t>
      </w:r>
      <w:r w:rsidRPr="00E91605">
        <w:t>maksimalt 9 999 saker og maksimalt 99 999 dokumenter.</w:t>
      </w:r>
    </w:p>
    <w:p w:rsidR="00E11BB9" w:rsidRPr="00E91605" w:rsidRDefault="00E11BB9" w:rsidP="00C664DD">
      <w:pPr>
        <w:pStyle w:val="Overskrift3"/>
        <w:rPr>
          <w:rFonts w:ascii="Tahoma" w:hAnsi="Tahoma"/>
        </w:rPr>
      </w:pPr>
      <w:r w:rsidRPr="00E91605">
        <w:lastRenderedPageBreak/>
        <w:t>Alfabetsystem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I et alfabetisk system er arkivdokumentene systematisert og ordnet etter alfabetisk orden.</w:t>
      </w:r>
    </w:p>
    <w:p w:rsidR="00E11BB9" w:rsidRPr="00E91605" w:rsidRDefault="00E11BB9" w:rsidP="00C61665">
      <w:pPr>
        <w:pStyle w:val="Overskrift3"/>
        <w:rPr>
          <w:rFonts w:ascii="Tahoma" w:hAnsi="Tahoma"/>
        </w:rPr>
      </w:pPr>
      <w:r w:rsidRPr="00E91605">
        <w:t>Kronologiske systemer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En serie som ordnes etter et kronologisk system, ordnes enten etter dokumentets dato eller</w:t>
      </w:r>
    </w:p>
    <w:p w:rsidR="00E11BB9" w:rsidRDefault="00E11BB9" w:rsidP="00645575">
      <w:proofErr w:type="gramStart"/>
      <w:r w:rsidRPr="00E91605">
        <w:t>etter en begivenhets dato.</w:t>
      </w:r>
      <w:proofErr w:type="gramEnd"/>
    </w:p>
    <w:p w:rsidR="00E13C5B" w:rsidRPr="00E91605" w:rsidRDefault="00E13C5B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Utviklings- og kompetanseetaten personalavdeling har personalmappene ordnet alfabetisk. 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I kopiboken er kopier av </w:t>
      </w:r>
      <w:r w:rsidRPr="00E13C5B">
        <w:rPr>
          <w:color w:val="FF0000"/>
        </w:rPr>
        <w:t xml:space="preserve">interne notater </w:t>
      </w:r>
      <w:r w:rsidRPr="00E91605">
        <w:t>og utgående dokumenter ordnet primært etter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13C5B">
        <w:rPr>
          <w:color w:val="FF0000"/>
        </w:rPr>
        <w:t>dokumentets dato</w:t>
      </w:r>
      <w:r w:rsidRPr="00E91605">
        <w:t>.</w:t>
      </w:r>
      <w:r w:rsidR="00E13C5B">
        <w:t xml:space="preserve"> (</w:t>
      </w:r>
      <w:r w:rsidR="00E13C5B" w:rsidRPr="00E13C5B">
        <w:rPr>
          <w:color w:val="FF0000"/>
        </w:rPr>
        <w:t>???????</w:t>
      </w:r>
      <w:r w:rsidR="00E13C5B">
        <w:t>)</w:t>
      </w:r>
      <w:proofErr w:type="gramEnd"/>
    </w:p>
    <w:p w:rsidR="00E11BB9" w:rsidRPr="00E91605" w:rsidRDefault="00E11BB9" w:rsidP="00C664DD">
      <w:pPr>
        <w:pStyle w:val="Overskrift2"/>
      </w:pPr>
      <w:proofErr w:type="spellStart"/>
      <w:r w:rsidRPr="00E91605">
        <w:t>Arkivbegrensing</w:t>
      </w:r>
      <w:proofErr w:type="spellEnd"/>
      <w:r w:rsidRPr="00E91605">
        <w:t xml:space="preserve"> og kassasjon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Arkivbegrensning er å holde utenfor eller å fjerne fra arkivet dokumenter som verken er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gjenstand for saksbehandling eller har verdi som dokumentasjon.</w:t>
      </w:r>
      <w:proofErr w:type="gramEnd"/>
      <w:r w:rsidRPr="00E91605">
        <w:t xml:space="preserve"> Arkivbegrensning er et av</w:t>
      </w:r>
    </w:p>
    <w:p w:rsidR="00E11BB9" w:rsidRDefault="00E11BB9" w:rsidP="00645575">
      <w:proofErr w:type="gramStart"/>
      <w:r w:rsidRPr="00E91605">
        <w:t>midlene arkivtjenesten kan bruke for å begrense arkivets omfang.</w:t>
      </w:r>
      <w:proofErr w:type="gramEnd"/>
      <w:r w:rsidR="00C61665">
        <w:t xml:space="preserve"> </w:t>
      </w:r>
      <w:proofErr w:type="spellStart"/>
      <w:r w:rsidRPr="00E91605">
        <w:t>Arkivbegrensing</w:t>
      </w:r>
      <w:proofErr w:type="spellEnd"/>
      <w:r w:rsidRPr="00E91605">
        <w:t xml:space="preserve"> er hjemlet i arkivforskriftens § 3-19.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Kassasjon er å fjerne arkivdokumenter etter arkivlegging og angår i prinsippet kun</w:t>
      </w:r>
    </w:p>
    <w:p w:rsidR="00C61665" w:rsidRDefault="00E11BB9" w:rsidP="00645575">
      <w:proofErr w:type="gramStart"/>
      <w:r w:rsidRPr="00E91605">
        <w:t>arkivverdig materiale.</w:t>
      </w:r>
      <w:proofErr w:type="gramEnd"/>
      <w:r w:rsidR="00C61665">
        <w:t xml:space="preserve"> </w:t>
      </w:r>
      <w:r w:rsidRPr="00E91605">
        <w:t>Kassasjon hjemles i arkivlovforskriftens § 3-21.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Hensikten med kassasjon er å gi arkivet et håndterlig omfang og å lette tilgangen til det</w:t>
      </w:r>
    </w:p>
    <w:p w:rsidR="00E11BB9" w:rsidRDefault="00E11BB9" w:rsidP="00645575">
      <w:proofErr w:type="gramStart"/>
      <w:r w:rsidRPr="00E91605">
        <w:t>arkivmaterialet som er igjen i arkivet.</w:t>
      </w:r>
      <w:proofErr w:type="gramEnd"/>
    </w:p>
    <w:p w:rsidR="00C61665" w:rsidRPr="00E91605" w:rsidRDefault="00C61665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Oslo kommune har utarbeidet midlertidige retningslinjer for arkivbegrensning og kassasjon, ”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Midlertidige retningslinjer for arkivbegrensning og kassasjon i Oslo kommunes arkiver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1994”, som sammenfaller med reglene i arkivforskriftens §§ 3-19 og 3-21 og i tillegg utdyper</w:t>
      </w:r>
    </w:p>
    <w:p w:rsidR="00E11BB9" w:rsidRDefault="00E11BB9" w:rsidP="00645575">
      <w:r w:rsidRPr="00E91605">
        <w:t>arkivforskriften.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Alt arkivmateriale som ikke er godkjent for kassasjon etter nevnte bestemmelser skal bevares.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Det er forbudt for tjenestemenn å medvirke til at arkivmateriale blir kassert i strid med reglene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i arkivforskriftens § 3-20 og § 3-21, med mindre Riksarkivaren har gitt særlig samtykke, jf.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arkivloven § 9. Brudd på denne reglen kan etter arkivlovens § 22 straffes med bøter.</w:t>
      </w:r>
    </w:p>
    <w:p w:rsidR="00E11BB9" w:rsidRPr="00E91605" w:rsidRDefault="00E11BB9" w:rsidP="00C61665">
      <w:pPr>
        <w:pStyle w:val="Overskrift2"/>
        <w:rPr>
          <w:rFonts w:ascii="Tahoma" w:hAnsi="Tahoma"/>
        </w:rPr>
      </w:pPr>
      <w:r w:rsidRPr="00E91605">
        <w:t>Bevaring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Med bevaring av arkivmateriale menes at arkivmaterialet blir tatt vare på, oppbevart og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avlevert til arkivdepot.</w:t>
      </w:r>
      <w:proofErr w:type="gramEnd"/>
      <w:r w:rsidRPr="00E91605">
        <w:t xml:space="preserve"> Formålet er å sikre at arkivmateriale som har varig verdi blir bevart for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ettertiden. Det er tre forhold som er spesielt viktige å ta i betraktning ved vurdering av om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arkivmateriale skal bevares for alltid, eller om arkivmaterialet på et eller annet tidspunkt kan</w:t>
      </w:r>
    </w:p>
    <w:p w:rsidR="00E11BB9" w:rsidRDefault="00E11BB9" w:rsidP="00645575">
      <w:r w:rsidRPr="00E91605">
        <w:t>kasseres: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C61665" w:rsidRDefault="00E11BB9" w:rsidP="00C61665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Enkeltpersoners behov og juridiske rettigheter må kunne dokumenteres.</w:t>
      </w:r>
    </w:p>
    <w:p w:rsidR="00E11BB9" w:rsidRPr="00C61665" w:rsidRDefault="00E11BB9" w:rsidP="00C61665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Utviklings- og kompetanseetaten eget behov for presedens og likebehandling i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saksbehandlingen, og som dokumentasjon av eiendomsrett, økonomiske og juridiske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rettigheter.</w:t>
      </w:r>
    </w:p>
    <w:p w:rsidR="00E11BB9" w:rsidRDefault="00E11BB9" w:rsidP="00C61665">
      <w:pPr>
        <w:pStyle w:val="Listeavsnitt"/>
        <w:numPr>
          <w:ilvl w:val="0"/>
          <w:numId w:val="36"/>
        </w:numPr>
      </w:pPr>
      <w:r w:rsidRPr="00E91605">
        <w:t>Forskningen må sikres et tilstrekkelig og representativt kildemateriale.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I følge arkivforskriften § 3-20 og felles bevarings- og kassasjonsbestemmelser for</w:t>
      </w:r>
    </w:p>
    <w:p w:rsidR="00E11BB9" w:rsidRDefault="00E11BB9" w:rsidP="00645575">
      <w:r w:rsidRPr="00E91605">
        <w:t xml:space="preserve">statsforvaltningen er det en del arkivmateriale som </w:t>
      </w:r>
      <w:r w:rsidRPr="00E91605">
        <w:rPr>
          <w:i/>
          <w:iCs/>
        </w:rPr>
        <w:t xml:space="preserve">alltid </w:t>
      </w:r>
      <w:r w:rsidRPr="00E91605">
        <w:t>skal bevares:</w:t>
      </w:r>
    </w:p>
    <w:p w:rsidR="00C61665" w:rsidRPr="00E91605" w:rsidRDefault="00C61665" w:rsidP="00645575">
      <w:pPr>
        <w:rPr>
          <w:rFonts w:ascii="Tahoma" w:hAnsi="Tahoma"/>
        </w:rPr>
      </w:pP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arkivmateriale eldre enn 1950, etter at arkivbegrensning er utført,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 xml:space="preserve">møtebøker, forhandlingsprotokoller, </w:t>
      </w:r>
      <w:proofErr w:type="spellStart"/>
      <w:r w:rsidRPr="00E91605">
        <w:t>referatprotokoller</w:t>
      </w:r>
      <w:proofErr w:type="spellEnd"/>
      <w:r w:rsidRPr="00E91605">
        <w:t>, møtereferater og eventuelle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proofErr w:type="spellStart"/>
      <w:r w:rsidRPr="00E91605">
        <w:t>vedleggsserier</w:t>
      </w:r>
      <w:proofErr w:type="spellEnd"/>
      <w:r w:rsidRPr="00E91605">
        <w:t xml:space="preserve"> til disse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lastRenderedPageBreak/>
        <w:t>organets egne årsmeldinger,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kopibøker (kopier av utgående dokumenter) og kopibokregistre,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journaler, medregnet journaldatabaser, og journalregistre,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 xml:space="preserve">alle andre former for registre og hjelpemidler som kan brukes til </w:t>
      </w:r>
      <w:proofErr w:type="spellStart"/>
      <w:r w:rsidRPr="00E91605">
        <w:t>framfinning</w:t>
      </w:r>
      <w:proofErr w:type="spellEnd"/>
      <w:r w:rsidRPr="00E91605">
        <w:t>, for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eksempel arkivnøkler som organet har brukt,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arkivplaner,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presedenssaker og andre saker av prinsipiell karakter, også innenfor saksgrupper der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det i godkjente kassasjonsregler er gitt bestemmelser om kassasjon uten spesifiserte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unntak,</w:t>
      </w:r>
    </w:p>
    <w:p w:rsidR="00C61665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 xml:space="preserve">årsregnskap og hovedbok, 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kart, unntatt trykte kart uten påtegninger,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tegninger og fotografi som har inngått som et ledd i den virksomhet organet har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drevet,</w:t>
      </w:r>
    </w:p>
    <w:p w:rsidR="00E11BB9" w:rsidRPr="00C61665" w:rsidRDefault="00E11BB9" w:rsidP="00C61665">
      <w:pPr>
        <w:pStyle w:val="Listeavsnitt"/>
        <w:numPr>
          <w:ilvl w:val="0"/>
          <w:numId w:val="37"/>
        </w:numPr>
        <w:rPr>
          <w:rFonts w:ascii="Tahoma" w:hAnsi="Tahoma"/>
        </w:rPr>
      </w:pPr>
      <w:r w:rsidRPr="00E91605">
        <w:t>grunnlagsmateriale, innstillinger, protokoller/referater og endelige vedtak fra styre,</w:t>
      </w:r>
    </w:p>
    <w:p w:rsidR="00E11BB9" w:rsidRPr="00C61665" w:rsidRDefault="00E11BB9" w:rsidP="00C61665">
      <w:pPr>
        <w:pStyle w:val="Listeavsnitt"/>
        <w:rPr>
          <w:rFonts w:ascii="Tahoma" w:hAnsi="Tahoma"/>
        </w:rPr>
      </w:pPr>
      <w:r w:rsidRPr="00E91605">
        <w:t>råd, nemnder og utvalg.</w:t>
      </w:r>
    </w:p>
    <w:p w:rsidR="00E11BB9" w:rsidRPr="00E91605" w:rsidRDefault="00E11BB9" w:rsidP="00C664DD">
      <w:pPr>
        <w:pStyle w:val="Overskrift2"/>
      </w:pPr>
      <w:r w:rsidRPr="00E91605">
        <w:t xml:space="preserve">Periodisering og </w:t>
      </w:r>
      <w:proofErr w:type="spellStart"/>
      <w:r w:rsidRPr="00E91605">
        <w:t>bortsetting</w:t>
      </w:r>
      <w:proofErr w:type="spellEnd"/>
    </w:p>
    <w:p w:rsidR="00E11BB9" w:rsidRPr="00E91605" w:rsidRDefault="00E11BB9" w:rsidP="00645575">
      <w:pPr>
        <w:rPr>
          <w:rFonts w:ascii="Tahoma" w:hAnsi="Tahoma"/>
        </w:rPr>
      </w:pPr>
      <w:r w:rsidRPr="00E91605">
        <w:t>Periodisering av arkivmateriale er å gi arkivseriene en avgrensing i tid, vi skiller</w:t>
      </w:r>
      <w:r w:rsidR="00653D3F">
        <w:rPr>
          <w:rFonts w:ascii="Tahoma" w:hAnsi="Tahoma"/>
        </w:rPr>
        <w:t xml:space="preserve"> </w:t>
      </w:r>
      <w:r w:rsidR="00653D3F">
        <w:t>a</w:t>
      </w:r>
      <w:r w:rsidRPr="00E91605">
        <w:t>rkiv</w:t>
      </w:r>
      <w:r w:rsidR="00653D3F">
        <w:t>-</w:t>
      </w:r>
      <w:r w:rsidRPr="00E91605">
        <w:t xml:space="preserve">materialet på en bestemt dato. </w:t>
      </w:r>
      <w:proofErr w:type="spellStart"/>
      <w:r w:rsidRPr="00E91605">
        <w:t>Bortsetting</w:t>
      </w:r>
      <w:proofErr w:type="spellEnd"/>
      <w:r w:rsidRPr="00E91605">
        <w:t xml:space="preserve"> er å sette vekk fra dagligarkivet de periodene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med arkivmateriale vi ikke lenger har daglig bruk for.</w:t>
      </w:r>
      <w:proofErr w:type="gramEnd"/>
      <w:r w:rsidRPr="00E91605">
        <w:t xml:space="preserve"> Bortsatt arkivmateriale kan befinne seg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i et rom i nærheten av dagligarkivet, eller lenger vekk, f.eks. i et fjernarkiv eller i et</w:t>
      </w:r>
      <w:r w:rsidR="00653D3F">
        <w:t xml:space="preserve"> </w:t>
      </w:r>
      <w:r w:rsidRPr="00E91605">
        <w:t>arkivdepot, avhengig av hvor ofte vi har behov for ar</w:t>
      </w:r>
      <w:r w:rsidR="00653D3F">
        <w:t xml:space="preserve">kivmaterialet. </w:t>
      </w:r>
      <w:r w:rsidRPr="00E91605">
        <w:t xml:space="preserve">Hensikten med periodisering er å beholde orden og oversikt i arkivene ved </w:t>
      </w:r>
      <w:proofErr w:type="spellStart"/>
      <w:r w:rsidRPr="00E91605">
        <w:t>bortsetting</w:t>
      </w:r>
      <w:proofErr w:type="spellEnd"/>
      <w:r w:rsidRPr="00E91605">
        <w:t>.</w:t>
      </w:r>
      <w:r w:rsidR="00653D3F">
        <w:t xml:space="preserve"> </w:t>
      </w:r>
      <w:r w:rsidRPr="00E91605">
        <w:t>Arkivmaterialet fjernes fra dagligarkivet for å gi plass til og oversikt over det arkivmateriale</w:t>
      </w:r>
      <w:r w:rsidR="00653D3F">
        <w:t xml:space="preserve"> </w:t>
      </w:r>
      <w:r w:rsidRPr="00E91605">
        <w:t>vi har daglig behov for.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Periodisering hjemles i arkivforskriftens §§ 3-12 til 3-17.</w:t>
      </w:r>
    </w:p>
    <w:p w:rsidR="00653D3F" w:rsidRDefault="00653D3F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I tillegg til at periodisering skal skje med jevne mellomrom skal periodisering av</w:t>
      </w:r>
    </w:p>
    <w:p w:rsidR="00E11BB9" w:rsidRDefault="00E11BB9" w:rsidP="00645575">
      <w:r w:rsidRPr="00E91605">
        <w:t>arkivmateriale skje ved</w:t>
      </w:r>
      <w:r w:rsidR="00653D3F">
        <w:t>;</w:t>
      </w:r>
    </w:p>
    <w:p w:rsidR="00653D3F" w:rsidRPr="00E91605" w:rsidRDefault="00653D3F" w:rsidP="00645575">
      <w:pPr>
        <w:rPr>
          <w:rFonts w:ascii="Tahoma" w:hAnsi="Tahoma"/>
        </w:rPr>
      </w:pP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innføring av ny arkivnøkkel,</w:t>
      </w: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fusjoner og fisjoner (institutter deles eller slås sammen),</w:t>
      </w: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skifte av eierstruktur,</w:t>
      </w: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 xml:space="preserve">skifte av </w:t>
      </w:r>
      <w:proofErr w:type="spellStart"/>
      <w:r w:rsidRPr="00E91605">
        <w:t>journalssystem</w:t>
      </w:r>
      <w:proofErr w:type="spellEnd"/>
      <w:r w:rsidRPr="00E91605">
        <w:t xml:space="preserve"> dersom journaldata ikke (kan) konverteres,</w:t>
      </w: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overgang fra papirjournal til elektronisk journal og ved</w:t>
      </w:r>
    </w:p>
    <w:p w:rsidR="00E11BB9" w:rsidRPr="00653D3F" w:rsidRDefault="00E11BB9" w:rsidP="00653D3F">
      <w:pPr>
        <w:pStyle w:val="Listeavsnitt"/>
        <w:numPr>
          <w:ilvl w:val="0"/>
          <w:numId w:val="36"/>
        </w:numPr>
        <w:rPr>
          <w:rFonts w:ascii="Tahoma" w:hAnsi="Tahoma"/>
        </w:rPr>
      </w:pPr>
      <w:r w:rsidRPr="00E91605">
        <w:t>overgang fra papirarkiv til elektronisk arkiv</w:t>
      </w:r>
    </w:p>
    <w:p w:rsidR="00653D3F" w:rsidRPr="00653D3F" w:rsidRDefault="00653D3F" w:rsidP="00653D3F">
      <w:pPr>
        <w:pStyle w:val="Listeavsnitt"/>
        <w:rPr>
          <w:rFonts w:ascii="Tahoma" w:hAnsi="Tahoma"/>
        </w:rPr>
      </w:pPr>
    </w:p>
    <w:p w:rsidR="00E11BB9" w:rsidRPr="00E91605" w:rsidRDefault="00E11BB9" w:rsidP="00645575">
      <w:pPr>
        <w:rPr>
          <w:rFonts w:ascii="Tahoma" w:hAnsi="Tahoma"/>
        </w:rPr>
      </w:pPr>
      <w:r w:rsidRPr="00E91605">
        <w:t>Arkivperiodene kan være av varierende lengde, men jevnlig periodisering bør normalt foretas</w:t>
      </w:r>
    </w:p>
    <w:p w:rsidR="00E11BB9" w:rsidRPr="00E91605" w:rsidRDefault="00E11BB9" w:rsidP="00645575">
      <w:pPr>
        <w:rPr>
          <w:rFonts w:ascii="Tahoma" w:hAnsi="Tahoma"/>
        </w:rPr>
      </w:pPr>
      <w:proofErr w:type="gramStart"/>
      <w:r w:rsidRPr="00E91605">
        <w:t>hvert femte år.</w:t>
      </w:r>
      <w:proofErr w:type="gramEnd"/>
    </w:p>
    <w:p w:rsidR="00E11BB9" w:rsidRPr="00E91605" w:rsidRDefault="00E11BB9" w:rsidP="00645575">
      <w:r w:rsidRPr="00E91605">
        <w:t>Utviklings- og kompetanseetaten har ikke fastsatt egne regler for hvor ofte jevnlig periodisering bør</w:t>
      </w:r>
      <w:r w:rsidR="00653D3F">
        <w:t xml:space="preserve"> </w:t>
      </w:r>
      <w:r w:rsidRPr="00E91605">
        <w:t>foretas. Det har ikke vært foretatt periodisering av Utviklings- og kompetanseetaten arkivmateriale.</w:t>
      </w:r>
    </w:p>
    <w:p w:rsidR="00E11BB9" w:rsidRPr="00E91605" w:rsidRDefault="00E11BB9" w:rsidP="00645575"/>
    <w:p w:rsidR="00E11BB9" w:rsidRPr="00E91605" w:rsidRDefault="00E11BB9" w:rsidP="00C664DD">
      <w:pPr>
        <w:pStyle w:val="Overskrift2"/>
      </w:pPr>
      <w:r w:rsidRPr="00E91605">
        <w:t>Bestandsoversikt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>Bestandsoversikten skal være en oversikt over hvilke typer arkivmateriale Utviklings- og kompetanseetaten disponerer og hvordan materialet er ordnet. For nærmere detaljer, se skjemaene i</w:t>
      </w:r>
      <w:r w:rsidR="00653D3F">
        <w:t xml:space="preserve"> </w:t>
      </w:r>
      <w:r w:rsidRPr="00E91605">
        <w:t>vedlegg A Skjematisk bestandsoversikt. Gjennomgangen er organisert etter den originale</w:t>
      </w:r>
      <w:r w:rsidR="00653D3F">
        <w:t xml:space="preserve"> </w:t>
      </w:r>
      <w:r w:rsidRPr="00E91605">
        <w:t>ordningen av de tidligere etatene. Dette betyr at Kunstsamlingene og Byarkivet som i dag er</w:t>
      </w:r>
      <w:r w:rsidR="00653D3F">
        <w:t xml:space="preserve"> </w:t>
      </w:r>
      <w:r w:rsidRPr="00E91605">
        <w:t>slått sammen til avdeling for Kunst og kultur er behandlet som separate enheter.</w:t>
      </w:r>
    </w:p>
    <w:p w:rsidR="00E11BB9" w:rsidRPr="00E91605" w:rsidRDefault="00E11BB9" w:rsidP="00653D3F">
      <w:pPr>
        <w:pStyle w:val="Overskrift2"/>
        <w:rPr>
          <w:rFonts w:ascii="Tahoma" w:hAnsi="Tahoma"/>
        </w:rPr>
      </w:pPr>
      <w:r w:rsidRPr="00E91605">
        <w:t>Dagligarkivet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Utviklings- og kompetanseetatens dagligarkiv og arkivtjenesten befinner seg i femte etasje i Strømsveien 102, Oslo. Der oppbevares Utviklings- og kompetanseetatens saker om </w:t>
      </w:r>
      <w:r w:rsidRPr="00E91605">
        <w:lastRenderedPageBreak/>
        <w:t>egenadministrasjon fra</w:t>
      </w:r>
      <w:r w:rsidR="00653D3F">
        <w:t xml:space="preserve"> </w:t>
      </w:r>
      <w:r w:rsidRPr="00E91605">
        <w:t>opprettelsen til dagens dato. Utviklings- og kompetanseetatens post kommer til arkivet og blir</w:t>
      </w:r>
      <w:r w:rsidR="00653D3F">
        <w:t xml:space="preserve"> </w:t>
      </w:r>
      <w:r w:rsidRPr="00E91605">
        <w:t>elektronisk videresendt til rette vedkommende avdeling etter journalføring og skanning.</w:t>
      </w:r>
    </w:p>
    <w:p w:rsidR="00E11BB9" w:rsidRPr="00E91605" w:rsidRDefault="00E11BB9" w:rsidP="00653D3F">
      <w:pPr>
        <w:pStyle w:val="Overskrift2"/>
      </w:pPr>
      <w:r w:rsidRPr="00E91605">
        <w:t>Fjernarkiv</w:t>
      </w:r>
    </w:p>
    <w:p w:rsidR="00E11BB9" w:rsidRPr="00E91605" w:rsidRDefault="00E11BB9" w:rsidP="00645575">
      <w:pPr>
        <w:rPr>
          <w:rFonts w:ascii="Tahoma" w:hAnsi="Tahoma"/>
        </w:rPr>
      </w:pPr>
      <w:r w:rsidRPr="00E91605">
        <w:t xml:space="preserve">Utviklings- og kompetanseetatens disponerer </w:t>
      </w:r>
      <w:proofErr w:type="spellStart"/>
      <w:r w:rsidRPr="00E91605">
        <w:t>bortsettingsarkiv</w:t>
      </w:r>
      <w:proofErr w:type="spellEnd"/>
      <w:r w:rsidRPr="00E91605">
        <w:t xml:space="preserve"> i tilknytning til sine lokaler. Utviklings- og kompetanseetatens har en del arkivmateriale oppbevart i kjelleren i Strømsveien 102, Oslo. For</w:t>
      </w:r>
      <w:r w:rsidR="00653D3F">
        <w:t xml:space="preserve"> </w:t>
      </w:r>
      <w:r w:rsidRPr="00E91605">
        <w:t>nærmere beskrivelse av hvor arkivmaterialet er oppbevart, se Vedlegg A.</w:t>
      </w:r>
    </w:p>
    <w:p w:rsidR="00653D3F" w:rsidRDefault="00653D3F" w:rsidP="00645575"/>
    <w:p w:rsidR="00E11BB9" w:rsidRPr="00E91605" w:rsidRDefault="00E11BB9" w:rsidP="00645575">
      <w:pPr>
        <w:rPr>
          <w:rFonts w:ascii="Tahoma" w:hAnsi="Tahoma"/>
        </w:rPr>
      </w:pPr>
      <w:r w:rsidRPr="00E91605">
        <w:t>I hovedsak er det avsluttet regnskapsmateriale, personalmapper for sluttede, eldre</w:t>
      </w:r>
    </w:p>
    <w:p w:rsidR="00E11BB9" w:rsidRPr="00E91605" w:rsidRDefault="00E11BB9" w:rsidP="00645575">
      <w:pPr>
        <w:rPr>
          <w:rFonts w:ascii="Tahoma" w:hAnsi="Tahoma"/>
        </w:rPr>
      </w:pPr>
      <w:proofErr w:type="spellStart"/>
      <w:r w:rsidRPr="00E91605">
        <w:t>spillemidelsøknader</w:t>
      </w:r>
      <w:proofErr w:type="spellEnd"/>
      <w:r w:rsidRPr="00E91605">
        <w:t xml:space="preserve">, samt diverse eiendomsmateriale for </w:t>
      </w:r>
      <w:proofErr w:type="spellStart"/>
      <w:r w:rsidRPr="00E91605">
        <w:t>UKEs</w:t>
      </w:r>
      <w:proofErr w:type="spellEnd"/>
      <w:r w:rsidRPr="00E91605">
        <w:t xml:space="preserve"> eiendommer som oppbevares i</w:t>
      </w:r>
    </w:p>
    <w:p w:rsidR="00E11BB9" w:rsidRDefault="00E11BB9" w:rsidP="00645575">
      <w:proofErr w:type="spellStart"/>
      <w:r w:rsidRPr="00E91605">
        <w:t>bortsettingsarkivet</w:t>
      </w:r>
      <w:proofErr w:type="spellEnd"/>
      <w:r w:rsidRPr="00E91605">
        <w:t>.</w:t>
      </w:r>
    </w:p>
    <w:p w:rsidR="00653D3F" w:rsidRPr="00E91605" w:rsidRDefault="00653D3F" w:rsidP="00645575">
      <w:pPr>
        <w:rPr>
          <w:rFonts w:ascii="Tahoma" w:hAnsi="Tahoma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651E7E" w:rsidP="00397608">
      <w:pPr>
        <w:rPr>
          <w:sz w:val="28"/>
          <w:szCs w:val="28"/>
        </w:rPr>
      </w:pPr>
      <w:r>
        <w:rPr>
          <w:sz w:val="28"/>
          <w:szCs w:val="28"/>
        </w:rPr>
        <w:t>Ekstra informasjon:</w:t>
      </w:r>
      <w:r w:rsidR="00431984">
        <w:rPr>
          <w:sz w:val="28"/>
          <w:szCs w:val="28"/>
        </w:rPr>
        <w:t xml:space="preserve"> mai 2018</w:t>
      </w:r>
    </w:p>
    <w:p w:rsidR="00651E7E" w:rsidRDefault="00651E7E" w:rsidP="00651E7E">
      <w:pPr>
        <w:pStyle w:val="Default"/>
      </w:pPr>
      <w:r>
        <w:rPr>
          <w:lang w:eastAsia="nb-NO"/>
        </w:rPr>
        <w:t xml:space="preserve">Mai-Britt hadde allerede laget en liste som ligger på Felles; VIS, Arkiv. Og heter </w:t>
      </w:r>
    </w:p>
    <w:p w:rsidR="00431984" w:rsidRDefault="00431984" w:rsidP="00431984">
      <w:pPr>
        <w:rPr>
          <w:szCs w:val="24"/>
        </w:rPr>
      </w:pPr>
      <w:r>
        <w:rPr>
          <w:szCs w:val="24"/>
        </w:rPr>
        <w:t>Arkivskaper: Utviklings- og kompetanseetaten Arkivserie: P, Sluttet personal. Liste over personalarkiv ordnet etter navn</w:t>
      </w:r>
    </w:p>
    <w:p w:rsidR="00651E7E" w:rsidRDefault="00651E7E" w:rsidP="00651E7E">
      <w:pPr>
        <w:rPr>
          <w:szCs w:val="24"/>
        </w:rPr>
      </w:pPr>
      <w:r>
        <w:rPr>
          <w:szCs w:val="24"/>
        </w:rPr>
        <w:t xml:space="preserve">Jeg har skrevet foran tittelen at de er </w:t>
      </w:r>
      <w:proofErr w:type="gramStart"/>
      <w:r>
        <w:rPr>
          <w:szCs w:val="24"/>
        </w:rPr>
        <w:t>oppbevart  i</w:t>
      </w:r>
      <w:proofErr w:type="gramEnd"/>
      <w:r>
        <w:rPr>
          <w:szCs w:val="24"/>
        </w:rPr>
        <w:t xml:space="preserve"> skap i kjellerrom som har  dør med nøkkel U1 i kjeller. Dette er da ikke lagt inn i arkivplan.</w:t>
      </w:r>
    </w:p>
    <w:p w:rsidR="00651E7E" w:rsidRDefault="00651E7E" w:rsidP="00651E7E">
      <w:pPr>
        <w:rPr>
          <w:szCs w:val="24"/>
        </w:rPr>
      </w:pPr>
    </w:p>
    <w:p w:rsidR="00651E7E" w:rsidRDefault="00651E7E" w:rsidP="00651E7E">
      <w:pPr>
        <w:rPr>
          <w:szCs w:val="24"/>
        </w:rPr>
      </w:pPr>
      <w:r>
        <w:rPr>
          <w:szCs w:val="24"/>
        </w:rPr>
        <w:t>Randi/arkivet</w:t>
      </w:r>
    </w:p>
    <w:p w:rsidR="00651E7E" w:rsidRPr="00651E7E" w:rsidRDefault="00651E7E" w:rsidP="00397608">
      <w:pPr>
        <w:rPr>
          <w:sz w:val="28"/>
          <w:szCs w:val="28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E11BB9" w:rsidRDefault="00E11BB9" w:rsidP="00397608">
      <w:pPr>
        <w:rPr>
          <w:sz w:val="20"/>
        </w:rPr>
      </w:pPr>
    </w:p>
    <w:p w:rsidR="00D17F86" w:rsidRDefault="00D17F86" w:rsidP="00397608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Periodisering – Skarpt skille. </w:t>
      </w:r>
    </w:p>
    <w:p w:rsidR="00D17F86" w:rsidRDefault="00D17F86" w:rsidP="00397608">
      <w:pPr>
        <w:rPr>
          <w:color w:val="FF0000"/>
          <w:sz w:val="28"/>
          <w:szCs w:val="28"/>
        </w:rPr>
      </w:pPr>
    </w:p>
    <w:p w:rsidR="00E11BB9" w:rsidRPr="00D17F86" w:rsidRDefault="00D17F86" w:rsidP="00397608">
      <w:pPr>
        <w:rPr>
          <w:color w:val="FF0000"/>
          <w:sz w:val="28"/>
          <w:szCs w:val="28"/>
        </w:rPr>
      </w:pPr>
      <w:r w:rsidRPr="00D17F86">
        <w:rPr>
          <w:color w:val="FF0000"/>
          <w:sz w:val="28"/>
          <w:szCs w:val="28"/>
        </w:rPr>
        <w:t xml:space="preserve">Skarpt skille ble tatt dato: </w:t>
      </w:r>
    </w:p>
    <w:p w:rsidR="00D17F86" w:rsidRPr="00D17F86" w:rsidRDefault="00D17F86" w:rsidP="00397608">
      <w:pPr>
        <w:rPr>
          <w:color w:val="FF0000"/>
          <w:sz w:val="28"/>
          <w:szCs w:val="28"/>
        </w:rPr>
      </w:pPr>
      <w:r w:rsidRPr="00D17F86">
        <w:rPr>
          <w:color w:val="FF0000"/>
          <w:sz w:val="28"/>
          <w:szCs w:val="28"/>
        </w:rPr>
        <w:t>Ved over</w:t>
      </w:r>
      <w:r w:rsidR="00B66919">
        <w:rPr>
          <w:color w:val="FF0000"/>
          <w:sz w:val="28"/>
          <w:szCs w:val="28"/>
        </w:rPr>
        <w:t xml:space="preserve">gang til nytt sak/arkiv system – ACOS websak </w:t>
      </w:r>
    </w:p>
    <w:p w:rsidR="00E11BB9" w:rsidRDefault="00E11BB9" w:rsidP="00397608">
      <w:pPr>
        <w:rPr>
          <w:color w:val="FF0000"/>
          <w:sz w:val="28"/>
          <w:szCs w:val="28"/>
        </w:rPr>
      </w:pPr>
    </w:p>
    <w:p w:rsidR="000F603B" w:rsidRPr="00D17F86" w:rsidRDefault="000F603B" w:rsidP="00397608">
      <w:pPr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50890" cy="7504321"/>
            <wp:effectExtent l="0" t="0" r="0" b="190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50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603B" w:rsidRPr="00D17F86" w:rsidSect="00A4186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284" w:right="1134" w:bottom="568" w:left="1559" w:header="142" w:footer="170" w:gutter="0"/>
      <w:paperSrc w:first="1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3AB" w:rsidRDefault="00FB03AB">
      <w:r>
        <w:separator/>
      </w:r>
    </w:p>
  </w:endnote>
  <w:endnote w:type="continuationSeparator" w:id="0">
    <w:p w:rsidR="00FB03AB" w:rsidRDefault="00FB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Default="00FB03AB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FB03AB" w:rsidRDefault="00FB03AB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Default="00FB03AB">
    <w:pPr>
      <w:pStyle w:val="Bunntekst"/>
      <w:framePr w:wrap="around" w:vAnchor="text" w:hAnchor="page" w:x="5905" w:y="3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345B44">
      <w:rPr>
        <w:rStyle w:val="Sidetall"/>
        <w:noProof/>
      </w:rPr>
      <w:t>3</w:t>
    </w:r>
    <w:r>
      <w:rPr>
        <w:rStyle w:val="Sidetall"/>
      </w:rPr>
      <w:fldChar w:fldCharType="end"/>
    </w:r>
  </w:p>
  <w:p w:rsidR="00FB03AB" w:rsidRDefault="00FB03AB">
    <w:pPr>
      <w:pStyle w:val="Bunntekst"/>
      <w:ind w:right="85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Pr="00FE62E0" w:rsidRDefault="00FB03AB" w:rsidP="00CE0F8E">
    <w:pPr>
      <w:pStyle w:val="Bunntekst"/>
      <w:jc w:val="center"/>
      <w:rPr>
        <w:lang w:val="en-US"/>
      </w:rPr>
    </w:pPr>
    <w:r>
      <w:fldChar w:fldCharType="begin"/>
    </w:r>
    <w:r w:rsidRPr="00FE62E0">
      <w:rPr>
        <w:lang w:val="en-US"/>
      </w:rPr>
      <w:instrText xml:space="preserve"> FILENAME \p </w:instrText>
    </w:r>
    <w:r>
      <w:fldChar w:fldCharType="separate"/>
    </w:r>
    <w:r>
      <w:rPr>
        <w:noProof/>
        <w:lang w:val="en-US"/>
      </w:rPr>
      <w:t xml:space="preserve">F:\OAD\Admavd\DocuLive\Arkivplan 2013 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3AB" w:rsidRDefault="00FB03AB">
      <w:r>
        <w:separator/>
      </w:r>
    </w:p>
  </w:footnote>
  <w:footnote w:type="continuationSeparator" w:id="0">
    <w:p w:rsidR="00FB03AB" w:rsidRDefault="00FB0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Default="00FB03AB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Default="00FB03AB">
    <w:pPr>
      <w:pStyle w:val="Topptekst"/>
    </w:pPr>
  </w:p>
  <w:p w:rsidR="00FB03AB" w:rsidRDefault="00FB03AB">
    <w:pPr>
      <w:pStyle w:val="Topptekst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3AB" w:rsidRDefault="00FB03A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A07C294C"/>
    <w:lvl w:ilvl="0">
      <w:start w:val="1"/>
      <w:numFmt w:val="decimal"/>
      <w:pStyle w:val="Overskrift1"/>
      <w:lvlText w:val="%1."/>
      <w:legacy w:legacy="1" w:legacySpace="57" w:legacyIndent="0"/>
      <w:lvlJc w:val="left"/>
      <w:rPr>
        <w:rFonts w:cs="Times New Roman"/>
      </w:rPr>
    </w:lvl>
    <w:lvl w:ilvl="1">
      <w:start w:val="1"/>
      <w:numFmt w:val="decimal"/>
      <w:pStyle w:val="Overskrift2"/>
      <w:lvlText w:val="%1.%2"/>
      <w:legacy w:legacy="1" w:legacySpace="144" w:legacyIndent="0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Overskrift3"/>
      <w:lvlText w:val="%1.%2.%3"/>
      <w:legacy w:legacy="1" w:legacySpace="144" w:legacyIndent="0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Overskrift4"/>
      <w:lvlText w:val="%1.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  <w:rPr>
        <w:rFonts w:cs="Times New Roman"/>
      </w:rPr>
    </w:lvl>
  </w:abstractNum>
  <w:abstractNum w:abstractNumId="1">
    <w:nsid w:val="02A92DD8"/>
    <w:multiLevelType w:val="multilevel"/>
    <w:tmpl w:val="F4AE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C3B75"/>
    <w:multiLevelType w:val="multilevel"/>
    <w:tmpl w:val="729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17004"/>
    <w:multiLevelType w:val="multilevel"/>
    <w:tmpl w:val="423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8086D"/>
    <w:multiLevelType w:val="multilevel"/>
    <w:tmpl w:val="B670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27623D"/>
    <w:multiLevelType w:val="multilevel"/>
    <w:tmpl w:val="192C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83F5A"/>
    <w:multiLevelType w:val="hybridMultilevel"/>
    <w:tmpl w:val="EE7A83BA"/>
    <w:lvl w:ilvl="0" w:tplc="041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E3801"/>
    <w:multiLevelType w:val="multilevel"/>
    <w:tmpl w:val="9200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CD34D3"/>
    <w:multiLevelType w:val="multilevel"/>
    <w:tmpl w:val="79E0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832B3"/>
    <w:multiLevelType w:val="hybridMultilevel"/>
    <w:tmpl w:val="84401058"/>
    <w:lvl w:ilvl="0" w:tplc="58D41548">
      <w:numFmt w:val="bullet"/>
      <w:lvlText w:val="•"/>
      <w:lvlJc w:val="left"/>
      <w:pPr>
        <w:ind w:left="720" w:hanging="360"/>
      </w:pPr>
      <w:rPr>
        <w:rFonts w:ascii="SymbolMT" w:eastAsia="Times New Roman" w:hAnsi="SymbolMT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FE3194"/>
    <w:multiLevelType w:val="multilevel"/>
    <w:tmpl w:val="77DA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7AB5"/>
    <w:multiLevelType w:val="multilevel"/>
    <w:tmpl w:val="AB60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457129"/>
    <w:multiLevelType w:val="multilevel"/>
    <w:tmpl w:val="EF505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723624"/>
    <w:multiLevelType w:val="hybridMultilevel"/>
    <w:tmpl w:val="004CDA4C"/>
    <w:lvl w:ilvl="0" w:tplc="58D41548">
      <w:numFmt w:val="bullet"/>
      <w:lvlText w:val="•"/>
      <w:lvlJc w:val="left"/>
      <w:pPr>
        <w:ind w:left="720" w:hanging="360"/>
      </w:pPr>
      <w:rPr>
        <w:rFonts w:ascii="SymbolMT" w:eastAsia="Times New Roman" w:hAnsi="SymbolMT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569F8"/>
    <w:multiLevelType w:val="multilevel"/>
    <w:tmpl w:val="603E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50065D"/>
    <w:multiLevelType w:val="hybridMultilevel"/>
    <w:tmpl w:val="97EA6AD2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D39FF"/>
    <w:multiLevelType w:val="multilevel"/>
    <w:tmpl w:val="611E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51131C"/>
    <w:multiLevelType w:val="multilevel"/>
    <w:tmpl w:val="20AA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9A0E7B"/>
    <w:multiLevelType w:val="multilevel"/>
    <w:tmpl w:val="5B3A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C4425B"/>
    <w:multiLevelType w:val="hybridMultilevel"/>
    <w:tmpl w:val="D22466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25543A"/>
    <w:multiLevelType w:val="multilevel"/>
    <w:tmpl w:val="5418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BC00EE"/>
    <w:multiLevelType w:val="multilevel"/>
    <w:tmpl w:val="A4B08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B36866"/>
    <w:multiLevelType w:val="hybridMultilevel"/>
    <w:tmpl w:val="C62AE908"/>
    <w:lvl w:ilvl="0" w:tplc="B0D6903C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3">
    <w:nsid w:val="5D361C6F"/>
    <w:multiLevelType w:val="hybridMultilevel"/>
    <w:tmpl w:val="0A8CF7E0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5B5627"/>
    <w:multiLevelType w:val="multilevel"/>
    <w:tmpl w:val="AF0A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402AB2"/>
    <w:multiLevelType w:val="multilevel"/>
    <w:tmpl w:val="51C6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B35514"/>
    <w:multiLevelType w:val="multilevel"/>
    <w:tmpl w:val="6560A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502EFA"/>
    <w:multiLevelType w:val="multilevel"/>
    <w:tmpl w:val="F334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C61582"/>
    <w:multiLevelType w:val="multilevel"/>
    <w:tmpl w:val="C55AB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6B2EBE"/>
    <w:multiLevelType w:val="hybridMultilevel"/>
    <w:tmpl w:val="0BCA8342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02704D"/>
    <w:multiLevelType w:val="hybridMultilevel"/>
    <w:tmpl w:val="37644F6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084034"/>
    <w:multiLevelType w:val="hybridMultilevel"/>
    <w:tmpl w:val="8DCE9ADC"/>
    <w:lvl w:ilvl="0" w:tplc="58D41548">
      <w:numFmt w:val="bullet"/>
      <w:lvlText w:val="•"/>
      <w:lvlJc w:val="left"/>
      <w:pPr>
        <w:ind w:left="720" w:hanging="360"/>
      </w:pPr>
      <w:rPr>
        <w:rFonts w:ascii="SymbolMT" w:eastAsia="Times New Roman" w:hAnsi="SymbolMT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D0C6B"/>
    <w:multiLevelType w:val="multilevel"/>
    <w:tmpl w:val="07B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2801C9"/>
    <w:multiLevelType w:val="hybridMultilevel"/>
    <w:tmpl w:val="684EEA58"/>
    <w:lvl w:ilvl="0" w:tplc="04140001">
      <w:start w:val="1"/>
      <w:numFmt w:val="bullet"/>
      <w:lvlText w:val="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34">
    <w:nsid w:val="75C67AC9"/>
    <w:multiLevelType w:val="multilevel"/>
    <w:tmpl w:val="A38E2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1E2964"/>
    <w:multiLevelType w:val="multilevel"/>
    <w:tmpl w:val="46A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4C7A3A"/>
    <w:multiLevelType w:val="multilevel"/>
    <w:tmpl w:val="BC32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5B4DFE"/>
    <w:multiLevelType w:val="multilevel"/>
    <w:tmpl w:val="89E4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2"/>
  </w:num>
  <w:num w:numId="3">
    <w:abstractNumId w:val="6"/>
  </w:num>
  <w:num w:numId="4">
    <w:abstractNumId w:val="29"/>
  </w:num>
  <w:num w:numId="5">
    <w:abstractNumId w:val="1"/>
  </w:num>
  <w:num w:numId="6">
    <w:abstractNumId w:val="11"/>
  </w:num>
  <w:num w:numId="7">
    <w:abstractNumId w:val="7"/>
  </w:num>
  <w:num w:numId="8">
    <w:abstractNumId w:val="17"/>
  </w:num>
  <w:num w:numId="9">
    <w:abstractNumId w:val="8"/>
  </w:num>
  <w:num w:numId="10">
    <w:abstractNumId w:val="3"/>
  </w:num>
  <w:num w:numId="11">
    <w:abstractNumId w:val="33"/>
  </w:num>
  <w:num w:numId="12">
    <w:abstractNumId w:val="30"/>
  </w:num>
  <w:num w:numId="13">
    <w:abstractNumId w:val="20"/>
  </w:num>
  <w:num w:numId="14">
    <w:abstractNumId w:val="27"/>
  </w:num>
  <w:num w:numId="15">
    <w:abstractNumId w:val="35"/>
  </w:num>
  <w:num w:numId="16">
    <w:abstractNumId w:val="21"/>
  </w:num>
  <w:num w:numId="17">
    <w:abstractNumId w:val="26"/>
  </w:num>
  <w:num w:numId="18">
    <w:abstractNumId w:val="28"/>
  </w:num>
  <w:num w:numId="19">
    <w:abstractNumId w:val="36"/>
  </w:num>
  <w:num w:numId="20">
    <w:abstractNumId w:val="14"/>
  </w:num>
  <w:num w:numId="21">
    <w:abstractNumId w:val="25"/>
  </w:num>
  <w:num w:numId="22">
    <w:abstractNumId w:val="4"/>
  </w:num>
  <w:num w:numId="23">
    <w:abstractNumId w:val="24"/>
  </w:num>
  <w:num w:numId="24">
    <w:abstractNumId w:val="37"/>
  </w:num>
  <w:num w:numId="25">
    <w:abstractNumId w:val="34"/>
  </w:num>
  <w:num w:numId="26">
    <w:abstractNumId w:val="5"/>
  </w:num>
  <w:num w:numId="27">
    <w:abstractNumId w:val="12"/>
  </w:num>
  <w:num w:numId="28">
    <w:abstractNumId w:val="32"/>
  </w:num>
  <w:num w:numId="29">
    <w:abstractNumId w:val="18"/>
  </w:num>
  <w:num w:numId="30">
    <w:abstractNumId w:val="2"/>
  </w:num>
  <w:num w:numId="31">
    <w:abstractNumId w:val="10"/>
  </w:num>
  <w:num w:numId="32">
    <w:abstractNumId w:val="16"/>
  </w:num>
  <w:num w:numId="33">
    <w:abstractNumId w:val="19"/>
  </w:num>
  <w:num w:numId="34">
    <w:abstractNumId w:val="13"/>
  </w:num>
  <w:num w:numId="35">
    <w:abstractNumId w:val="9"/>
  </w:num>
  <w:num w:numId="36">
    <w:abstractNumId w:val="31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5F"/>
    <w:rsid w:val="00021C24"/>
    <w:rsid w:val="00022156"/>
    <w:rsid w:val="00032AC3"/>
    <w:rsid w:val="00041146"/>
    <w:rsid w:val="000426FC"/>
    <w:rsid w:val="00043ADE"/>
    <w:rsid w:val="00050DEE"/>
    <w:rsid w:val="00052513"/>
    <w:rsid w:val="00052AFD"/>
    <w:rsid w:val="00063203"/>
    <w:rsid w:val="00063F41"/>
    <w:rsid w:val="0006525F"/>
    <w:rsid w:val="00074D55"/>
    <w:rsid w:val="00084C2E"/>
    <w:rsid w:val="00096012"/>
    <w:rsid w:val="000A1A94"/>
    <w:rsid w:val="000A3D5A"/>
    <w:rsid w:val="000B40C1"/>
    <w:rsid w:val="000B413F"/>
    <w:rsid w:val="000C3B84"/>
    <w:rsid w:val="000E121C"/>
    <w:rsid w:val="000F5E3F"/>
    <w:rsid w:val="000F603B"/>
    <w:rsid w:val="001013D5"/>
    <w:rsid w:val="00105535"/>
    <w:rsid w:val="00116BE3"/>
    <w:rsid w:val="0012230E"/>
    <w:rsid w:val="00122D73"/>
    <w:rsid w:val="00125344"/>
    <w:rsid w:val="00126644"/>
    <w:rsid w:val="001266A6"/>
    <w:rsid w:val="00126E42"/>
    <w:rsid w:val="00141C66"/>
    <w:rsid w:val="00142352"/>
    <w:rsid w:val="001472E9"/>
    <w:rsid w:val="00157714"/>
    <w:rsid w:val="0016485A"/>
    <w:rsid w:val="00170DD4"/>
    <w:rsid w:val="00184ACA"/>
    <w:rsid w:val="00187540"/>
    <w:rsid w:val="001906DA"/>
    <w:rsid w:val="00192472"/>
    <w:rsid w:val="00192F56"/>
    <w:rsid w:val="001952C0"/>
    <w:rsid w:val="001A43EF"/>
    <w:rsid w:val="001B0C71"/>
    <w:rsid w:val="001B2F39"/>
    <w:rsid w:val="001B6468"/>
    <w:rsid w:val="001C2152"/>
    <w:rsid w:val="001D3ABF"/>
    <w:rsid w:val="001F5CF5"/>
    <w:rsid w:val="002031C8"/>
    <w:rsid w:val="00205F67"/>
    <w:rsid w:val="0020756F"/>
    <w:rsid w:val="00216C48"/>
    <w:rsid w:val="00257F1E"/>
    <w:rsid w:val="00261D69"/>
    <w:rsid w:val="00264D9B"/>
    <w:rsid w:val="00266EBB"/>
    <w:rsid w:val="002868FC"/>
    <w:rsid w:val="00293C7B"/>
    <w:rsid w:val="002A1C3D"/>
    <w:rsid w:val="002A2174"/>
    <w:rsid w:val="002A4DEF"/>
    <w:rsid w:val="002B0755"/>
    <w:rsid w:val="002C552E"/>
    <w:rsid w:val="002D54A6"/>
    <w:rsid w:val="002F1450"/>
    <w:rsid w:val="002F299E"/>
    <w:rsid w:val="002F6E64"/>
    <w:rsid w:val="00307CCD"/>
    <w:rsid w:val="00310BD0"/>
    <w:rsid w:val="00316B55"/>
    <w:rsid w:val="00323F86"/>
    <w:rsid w:val="00331575"/>
    <w:rsid w:val="00337B3B"/>
    <w:rsid w:val="00343792"/>
    <w:rsid w:val="00345B44"/>
    <w:rsid w:val="00350B90"/>
    <w:rsid w:val="003575EC"/>
    <w:rsid w:val="00364024"/>
    <w:rsid w:val="00380FE3"/>
    <w:rsid w:val="0038411A"/>
    <w:rsid w:val="00390B5E"/>
    <w:rsid w:val="0039575B"/>
    <w:rsid w:val="00397608"/>
    <w:rsid w:val="003A5234"/>
    <w:rsid w:val="003A5BEB"/>
    <w:rsid w:val="003B525B"/>
    <w:rsid w:val="003C520A"/>
    <w:rsid w:val="003D03C1"/>
    <w:rsid w:val="003D1FC5"/>
    <w:rsid w:val="003D70EE"/>
    <w:rsid w:val="003E6645"/>
    <w:rsid w:val="003F011E"/>
    <w:rsid w:val="00411F5A"/>
    <w:rsid w:val="004152B3"/>
    <w:rsid w:val="00421055"/>
    <w:rsid w:val="00431984"/>
    <w:rsid w:val="00436E55"/>
    <w:rsid w:val="004439A3"/>
    <w:rsid w:val="0044576A"/>
    <w:rsid w:val="004523EB"/>
    <w:rsid w:val="00453643"/>
    <w:rsid w:val="00464899"/>
    <w:rsid w:val="00473FC1"/>
    <w:rsid w:val="00481517"/>
    <w:rsid w:val="00484537"/>
    <w:rsid w:val="00486A39"/>
    <w:rsid w:val="00490CE4"/>
    <w:rsid w:val="004A5F3A"/>
    <w:rsid w:val="004B21FE"/>
    <w:rsid w:val="004B6844"/>
    <w:rsid w:val="004C5CAE"/>
    <w:rsid w:val="004C7FDE"/>
    <w:rsid w:val="004D2293"/>
    <w:rsid w:val="004D27DB"/>
    <w:rsid w:val="004D4DA4"/>
    <w:rsid w:val="004E1EC3"/>
    <w:rsid w:val="004E2996"/>
    <w:rsid w:val="004E5F7C"/>
    <w:rsid w:val="004E7FA2"/>
    <w:rsid w:val="004F0834"/>
    <w:rsid w:val="00510E55"/>
    <w:rsid w:val="00517E34"/>
    <w:rsid w:val="0052355F"/>
    <w:rsid w:val="00526413"/>
    <w:rsid w:val="00531647"/>
    <w:rsid w:val="00541092"/>
    <w:rsid w:val="00541F49"/>
    <w:rsid w:val="00550746"/>
    <w:rsid w:val="00551CD5"/>
    <w:rsid w:val="00557153"/>
    <w:rsid w:val="005620B1"/>
    <w:rsid w:val="00562A2C"/>
    <w:rsid w:val="005840F4"/>
    <w:rsid w:val="0059050F"/>
    <w:rsid w:val="005954CC"/>
    <w:rsid w:val="005A6419"/>
    <w:rsid w:val="005A7722"/>
    <w:rsid w:val="005E1ACA"/>
    <w:rsid w:val="005E4EBB"/>
    <w:rsid w:val="005F5F22"/>
    <w:rsid w:val="00601889"/>
    <w:rsid w:val="00602A08"/>
    <w:rsid w:val="00604A33"/>
    <w:rsid w:val="00614C98"/>
    <w:rsid w:val="00633859"/>
    <w:rsid w:val="00641C78"/>
    <w:rsid w:val="00645575"/>
    <w:rsid w:val="006474BA"/>
    <w:rsid w:val="00651E7E"/>
    <w:rsid w:val="00653D3F"/>
    <w:rsid w:val="00662026"/>
    <w:rsid w:val="0066283E"/>
    <w:rsid w:val="00663BF2"/>
    <w:rsid w:val="00671A7D"/>
    <w:rsid w:val="006731AD"/>
    <w:rsid w:val="006A6F71"/>
    <w:rsid w:val="006C00E1"/>
    <w:rsid w:val="006F326A"/>
    <w:rsid w:val="006F5861"/>
    <w:rsid w:val="006F7FBE"/>
    <w:rsid w:val="0070257A"/>
    <w:rsid w:val="00703358"/>
    <w:rsid w:val="0071446F"/>
    <w:rsid w:val="007219F5"/>
    <w:rsid w:val="007278AD"/>
    <w:rsid w:val="00741870"/>
    <w:rsid w:val="007440AF"/>
    <w:rsid w:val="00746948"/>
    <w:rsid w:val="00751D1E"/>
    <w:rsid w:val="00763805"/>
    <w:rsid w:val="00767197"/>
    <w:rsid w:val="007678D1"/>
    <w:rsid w:val="00773A64"/>
    <w:rsid w:val="007A29E4"/>
    <w:rsid w:val="007C0C11"/>
    <w:rsid w:val="007C4A38"/>
    <w:rsid w:val="007D0A8F"/>
    <w:rsid w:val="007D5A65"/>
    <w:rsid w:val="007F53A7"/>
    <w:rsid w:val="00803EEF"/>
    <w:rsid w:val="00835C66"/>
    <w:rsid w:val="008454D6"/>
    <w:rsid w:val="008611CC"/>
    <w:rsid w:val="00866DD7"/>
    <w:rsid w:val="00867CD5"/>
    <w:rsid w:val="0087032F"/>
    <w:rsid w:val="00880654"/>
    <w:rsid w:val="008816CB"/>
    <w:rsid w:val="00881F60"/>
    <w:rsid w:val="00884FC2"/>
    <w:rsid w:val="00885487"/>
    <w:rsid w:val="00887BEA"/>
    <w:rsid w:val="008A2B70"/>
    <w:rsid w:val="008A49FB"/>
    <w:rsid w:val="008A4C95"/>
    <w:rsid w:val="008A66B5"/>
    <w:rsid w:val="008C60B0"/>
    <w:rsid w:val="008D280E"/>
    <w:rsid w:val="008D6CFC"/>
    <w:rsid w:val="008D7BC1"/>
    <w:rsid w:val="008F04D4"/>
    <w:rsid w:val="008F4AE4"/>
    <w:rsid w:val="008F5BE7"/>
    <w:rsid w:val="008F60CC"/>
    <w:rsid w:val="008F79BA"/>
    <w:rsid w:val="009145C8"/>
    <w:rsid w:val="009206DC"/>
    <w:rsid w:val="00923DF0"/>
    <w:rsid w:val="00942C7E"/>
    <w:rsid w:val="00943A94"/>
    <w:rsid w:val="00944047"/>
    <w:rsid w:val="009604E9"/>
    <w:rsid w:val="00967FCC"/>
    <w:rsid w:val="0099496C"/>
    <w:rsid w:val="009A2CB8"/>
    <w:rsid w:val="009A73FC"/>
    <w:rsid w:val="009C02D3"/>
    <w:rsid w:val="009D50BE"/>
    <w:rsid w:val="009E6CCE"/>
    <w:rsid w:val="009F2123"/>
    <w:rsid w:val="009F5388"/>
    <w:rsid w:val="00A04D30"/>
    <w:rsid w:val="00A06B48"/>
    <w:rsid w:val="00A27326"/>
    <w:rsid w:val="00A31EAC"/>
    <w:rsid w:val="00A320F2"/>
    <w:rsid w:val="00A3391B"/>
    <w:rsid w:val="00A34092"/>
    <w:rsid w:val="00A365CC"/>
    <w:rsid w:val="00A41865"/>
    <w:rsid w:val="00A62514"/>
    <w:rsid w:val="00A7323A"/>
    <w:rsid w:val="00A83EAF"/>
    <w:rsid w:val="00A908F8"/>
    <w:rsid w:val="00A952E6"/>
    <w:rsid w:val="00A975C3"/>
    <w:rsid w:val="00A97EDF"/>
    <w:rsid w:val="00AA38C3"/>
    <w:rsid w:val="00AA3AED"/>
    <w:rsid w:val="00AB063E"/>
    <w:rsid w:val="00AB2895"/>
    <w:rsid w:val="00AD200D"/>
    <w:rsid w:val="00AD526C"/>
    <w:rsid w:val="00AD68A3"/>
    <w:rsid w:val="00AF4B45"/>
    <w:rsid w:val="00B078C3"/>
    <w:rsid w:val="00B24E99"/>
    <w:rsid w:val="00B27F59"/>
    <w:rsid w:val="00B31778"/>
    <w:rsid w:val="00B317EC"/>
    <w:rsid w:val="00B35147"/>
    <w:rsid w:val="00B50753"/>
    <w:rsid w:val="00B53A70"/>
    <w:rsid w:val="00B66919"/>
    <w:rsid w:val="00B74819"/>
    <w:rsid w:val="00B74A10"/>
    <w:rsid w:val="00B80CC2"/>
    <w:rsid w:val="00B87B37"/>
    <w:rsid w:val="00B9250E"/>
    <w:rsid w:val="00B93B30"/>
    <w:rsid w:val="00BA0337"/>
    <w:rsid w:val="00BA4001"/>
    <w:rsid w:val="00BA5E72"/>
    <w:rsid w:val="00BC1617"/>
    <w:rsid w:val="00BE11F2"/>
    <w:rsid w:val="00C1570C"/>
    <w:rsid w:val="00C217B6"/>
    <w:rsid w:val="00C27119"/>
    <w:rsid w:val="00C301B1"/>
    <w:rsid w:val="00C336E4"/>
    <w:rsid w:val="00C45EA0"/>
    <w:rsid w:val="00C61665"/>
    <w:rsid w:val="00C64B55"/>
    <w:rsid w:val="00C6554F"/>
    <w:rsid w:val="00C664DD"/>
    <w:rsid w:val="00C76B9E"/>
    <w:rsid w:val="00C86CC0"/>
    <w:rsid w:val="00C923CF"/>
    <w:rsid w:val="00CA00E4"/>
    <w:rsid w:val="00CA0782"/>
    <w:rsid w:val="00CA3689"/>
    <w:rsid w:val="00CA73AD"/>
    <w:rsid w:val="00CC08A1"/>
    <w:rsid w:val="00CE0F8E"/>
    <w:rsid w:val="00D02817"/>
    <w:rsid w:val="00D15496"/>
    <w:rsid w:val="00D17849"/>
    <w:rsid w:val="00D17F86"/>
    <w:rsid w:val="00D203B0"/>
    <w:rsid w:val="00D22564"/>
    <w:rsid w:val="00D25D08"/>
    <w:rsid w:val="00D31D8B"/>
    <w:rsid w:val="00D4321B"/>
    <w:rsid w:val="00D46D42"/>
    <w:rsid w:val="00D53B51"/>
    <w:rsid w:val="00D5564D"/>
    <w:rsid w:val="00D61558"/>
    <w:rsid w:val="00D6576B"/>
    <w:rsid w:val="00D665F0"/>
    <w:rsid w:val="00D762F2"/>
    <w:rsid w:val="00D81A5A"/>
    <w:rsid w:val="00D81AEC"/>
    <w:rsid w:val="00D8582C"/>
    <w:rsid w:val="00D876EB"/>
    <w:rsid w:val="00D92D8C"/>
    <w:rsid w:val="00D93E72"/>
    <w:rsid w:val="00D94E52"/>
    <w:rsid w:val="00D95072"/>
    <w:rsid w:val="00DA1239"/>
    <w:rsid w:val="00DA6877"/>
    <w:rsid w:val="00DB3EF7"/>
    <w:rsid w:val="00DB4FD2"/>
    <w:rsid w:val="00DC7103"/>
    <w:rsid w:val="00DD5DA5"/>
    <w:rsid w:val="00DF7B3A"/>
    <w:rsid w:val="00E0537D"/>
    <w:rsid w:val="00E05829"/>
    <w:rsid w:val="00E11BB9"/>
    <w:rsid w:val="00E13C5B"/>
    <w:rsid w:val="00E353BF"/>
    <w:rsid w:val="00E3798C"/>
    <w:rsid w:val="00E4671D"/>
    <w:rsid w:val="00E5010C"/>
    <w:rsid w:val="00E64622"/>
    <w:rsid w:val="00E715DC"/>
    <w:rsid w:val="00E7265B"/>
    <w:rsid w:val="00E748C7"/>
    <w:rsid w:val="00E839A6"/>
    <w:rsid w:val="00E91605"/>
    <w:rsid w:val="00E9752E"/>
    <w:rsid w:val="00EB00BE"/>
    <w:rsid w:val="00EB12E6"/>
    <w:rsid w:val="00EB245C"/>
    <w:rsid w:val="00EC004D"/>
    <w:rsid w:val="00EC0AC2"/>
    <w:rsid w:val="00ED11DA"/>
    <w:rsid w:val="00ED349E"/>
    <w:rsid w:val="00EE13D7"/>
    <w:rsid w:val="00EE6FC2"/>
    <w:rsid w:val="00EF2492"/>
    <w:rsid w:val="00F01C9B"/>
    <w:rsid w:val="00F20F50"/>
    <w:rsid w:val="00F22FC2"/>
    <w:rsid w:val="00F25487"/>
    <w:rsid w:val="00F41F92"/>
    <w:rsid w:val="00F46602"/>
    <w:rsid w:val="00F51F8D"/>
    <w:rsid w:val="00F604AD"/>
    <w:rsid w:val="00F660B7"/>
    <w:rsid w:val="00F72576"/>
    <w:rsid w:val="00F91EB6"/>
    <w:rsid w:val="00FA3721"/>
    <w:rsid w:val="00FB03AB"/>
    <w:rsid w:val="00FC0734"/>
    <w:rsid w:val="00FC55F6"/>
    <w:rsid w:val="00FD69CF"/>
    <w:rsid w:val="00FD6E6B"/>
    <w:rsid w:val="00FE1F47"/>
    <w:rsid w:val="00FE43AC"/>
    <w:rsid w:val="00FE62E0"/>
    <w:rsid w:val="00FE6B0F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F326A"/>
    <w:rPr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F326A"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F326A"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F326A"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6F326A"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6F326A"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6F326A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6F326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6F3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6F3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490C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490C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490CE4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490CE4"/>
    <w:rPr>
      <w:rFonts w:ascii="Calibri" w:hAnsi="Calibri" w:cs="Times New Roman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490CE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490CE4"/>
    <w:rPr>
      <w:rFonts w:ascii="Calibri" w:hAnsi="Calibri" w:cs="Times New Roman"/>
      <w:b/>
      <w:bCs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490CE4"/>
    <w:rPr>
      <w:rFonts w:ascii="Calibri" w:hAnsi="Calibri" w:cs="Times New Roman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490CE4"/>
    <w:rPr>
      <w:rFonts w:ascii="Calibri" w:hAnsi="Calibri" w:cs="Times New Roman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490CE4"/>
    <w:rPr>
      <w:rFonts w:ascii="Cambria" w:hAnsi="Cambria" w:cs="Times New Roman"/>
      <w:sz w:val="22"/>
      <w:szCs w:val="22"/>
    </w:rPr>
  </w:style>
  <w:style w:type="paragraph" w:customStyle="1" w:styleId="Innrykk">
    <w:name w:val="Innrykk"/>
    <w:basedOn w:val="Normal"/>
    <w:uiPriority w:val="99"/>
    <w:rsid w:val="006F326A"/>
    <w:pPr>
      <w:ind w:left="1276"/>
    </w:pPr>
  </w:style>
  <w:style w:type="paragraph" w:styleId="Bunntekst">
    <w:name w:val="footer"/>
    <w:basedOn w:val="Normal"/>
    <w:link w:val="BunntekstTegn"/>
    <w:uiPriority w:val="99"/>
    <w:rsid w:val="006F32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490CE4"/>
    <w:rPr>
      <w:rFonts w:cs="Times New Roman"/>
      <w:sz w:val="24"/>
    </w:rPr>
  </w:style>
  <w:style w:type="paragraph" w:styleId="Topptekst">
    <w:name w:val="header"/>
    <w:basedOn w:val="Normal"/>
    <w:link w:val="TopptekstTegn"/>
    <w:uiPriority w:val="99"/>
    <w:rsid w:val="006F32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490CE4"/>
    <w:rPr>
      <w:rFonts w:cs="Times New Roman"/>
      <w:sz w:val="24"/>
    </w:rPr>
  </w:style>
  <w:style w:type="character" w:styleId="Sidetall">
    <w:name w:val="page number"/>
    <w:basedOn w:val="Standardskriftforavsnitt"/>
    <w:uiPriority w:val="99"/>
    <w:rsid w:val="006F326A"/>
    <w:rPr>
      <w:rFonts w:cs="Times New Roman"/>
    </w:rPr>
  </w:style>
  <w:style w:type="paragraph" w:customStyle="1" w:styleId="Noparagraphstyle">
    <w:name w:val="[No paragraph style]"/>
    <w:uiPriority w:val="99"/>
    <w:rsid w:val="006F32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/>
      <w:color w:val="000000"/>
      <w:sz w:val="24"/>
      <w:szCs w:val="20"/>
      <w:lang w:val="en-US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6F326A"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490CE4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397608"/>
    <w:pPr>
      <w:spacing w:before="100" w:beforeAutospacing="1" w:after="100" w:afterAutospacing="1"/>
    </w:pPr>
    <w:rPr>
      <w:szCs w:val="24"/>
    </w:rPr>
  </w:style>
  <w:style w:type="paragraph" w:styleId="Dokumentkart">
    <w:name w:val="Document Map"/>
    <w:basedOn w:val="Normal"/>
    <w:link w:val="DokumentkartTegn"/>
    <w:uiPriority w:val="99"/>
    <w:semiHidden/>
    <w:rsid w:val="00D665F0"/>
    <w:pPr>
      <w:shd w:val="clear" w:color="auto" w:fill="000080"/>
    </w:pPr>
    <w:rPr>
      <w:rFonts w:ascii="Tahoma" w:hAnsi="Tahoma" w:cs="Tahoma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490CE4"/>
    <w:rPr>
      <w:rFonts w:cs="Times New Roman"/>
      <w:sz w:val="2"/>
    </w:rPr>
  </w:style>
  <w:style w:type="character" w:styleId="Sterk">
    <w:name w:val="Strong"/>
    <w:basedOn w:val="Standardskriftforavsnitt"/>
    <w:uiPriority w:val="99"/>
    <w:qFormat/>
    <w:rsid w:val="00323F86"/>
    <w:rPr>
      <w:rFonts w:cs="Times New Roman"/>
      <w:b/>
      <w:bCs/>
    </w:rPr>
  </w:style>
  <w:style w:type="character" w:customStyle="1" w:styleId="article-text">
    <w:name w:val="article-text"/>
    <w:basedOn w:val="Standardskriftforavsnitt"/>
    <w:uiPriority w:val="99"/>
    <w:rsid w:val="002A2174"/>
    <w:rPr>
      <w:rFonts w:cs="Times New Roman"/>
    </w:rPr>
  </w:style>
  <w:style w:type="character" w:styleId="Hyperkobling">
    <w:name w:val="Hyperlink"/>
    <w:basedOn w:val="Standardskriftforavsnitt"/>
    <w:uiPriority w:val="99"/>
    <w:rsid w:val="00170DD4"/>
    <w:rPr>
      <w:rFonts w:ascii="Verdana" w:hAnsi="Verdana" w:cs="Arial"/>
      <w:color w:val="4A5983"/>
      <w:u w:val="single"/>
      <w:effect w:val="none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rsid w:val="00170D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locked/>
    <w:rsid w:val="00E839A6"/>
    <w:rPr>
      <w:rFonts w:ascii="Arial" w:hAnsi="Arial" w:cs="Arial"/>
      <w:vanish/>
      <w:sz w:val="16"/>
      <w:szCs w:val="16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rsid w:val="00170D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locked/>
    <w:rsid w:val="00E839A6"/>
    <w:rPr>
      <w:rFonts w:ascii="Arial" w:hAnsi="Arial" w:cs="Arial"/>
      <w:vanish/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locked/>
    <w:rsid w:val="00E0582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582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80CC2"/>
    <w:pPr>
      <w:ind w:left="720"/>
      <w:contextualSpacing/>
    </w:pPr>
  </w:style>
  <w:style w:type="paragraph" w:customStyle="1" w:styleId="Default">
    <w:name w:val="Default"/>
    <w:basedOn w:val="Normal"/>
    <w:rsid w:val="00651E7E"/>
    <w:pPr>
      <w:autoSpaceDE w:val="0"/>
      <w:autoSpaceDN w:val="0"/>
    </w:pPr>
    <w:rPr>
      <w:rFonts w:eastAsiaTheme="minorHAnsi"/>
      <w:color w:val="000000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6F326A"/>
    <w:rPr>
      <w:sz w:val="24"/>
      <w:szCs w:val="20"/>
    </w:rPr>
  </w:style>
  <w:style w:type="paragraph" w:styleId="Overskrift1">
    <w:name w:val="heading 1"/>
    <w:basedOn w:val="Normal"/>
    <w:next w:val="Normal"/>
    <w:link w:val="Overskrift1Tegn"/>
    <w:uiPriority w:val="99"/>
    <w:qFormat/>
    <w:rsid w:val="006F326A"/>
    <w:pPr>
      <w:keepNext/>
      <w:numPr>
        <w:numId w:val="1"/>
      </w:numPr>
      <w:spacing w:before="240" w:after="240"/>
      <w:outlineLvl w:val="0"/>
    </w:pPr>
    <w:rPr>
      <w:b/>
      <w:sz w:val="26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6F326A"/>
    <w:pPr>
      <w:keepNext/>
      <w:numPr>
        <w:ilvl w:val="1"/>
        <w:numId w:val="1"/>
      </w:numPr>
      <w:spacing w:before="240" w:after="240"/>
      <w:outlineLvl w:val="1"/>
    </w:pPr>
    <w:rPr>
      <w:b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F326A"/>
    <w:pPr>
      <w:keepNext/>
      <w:numPr>
        <w:ilvl w:val="2"/>
        <w:numId w:val="1"/>
      </w:numPr>
      <w:spacing w:before="240" w:after="240"/>
      <w:outlineLvl w:val="2"/>
    </w:pPr>
    <w:rPr>
      <w:b/>
      <w:i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6F326A"/>
    <w:pPr>
      <w:keepNext/>
      <w:numPr>
        <w:ilvl w:val="3"/>
        <w:numId w:val="1"/>
      </w:numPr>
      <w:spacing w:before="240" w:after="240"/>
      <w:outlineLvl w:val="3"/>
    </w:pPr>
    <w:rPr>
      <w:i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6F326A"/>
    <w:pPr>
      <w:numPr>
        <w:ilvl w:val="4"/>
        <w:numId w:val="1"/>
      </w:numPr>
      <w:spacing w:before="240" w:after="60"/>
      <w:outlineLvl w:val="4"/>
    </w:pPr>
    <w:rPr>
      <w:rFonts w:ascii="Arial" w:hAnsi="Arial"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6F326A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6F326A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6F3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6F3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490CE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490CE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490CE4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490CE4"/>
    <w:rPr>
      <w:rFonts w:ascii="Calibri" w:hAnsi="Calibri" w:cs="Times New Roman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490CE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490CE4"/>
    <w:rPr>
      <w:rFonts w:ascii="Calibri" w:hAnsi="Calibri" w:cs="Times New Roman"/>
      <w:b/>
      <w:bCs/>
      <w:sz w:val="22"/>
      <w:szCs w:val="22"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490CE4"/>
    <w:rPr>
      <w:rFonts w:ascii="Calibri" w:hAnsi="Calibri" w:cs="Times New Roman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490CE4"/>
    <w:rPr>
      <w:rFonts w:ascii="Calibri" w:hAnsi="Calibri" w:cs="Times New Roman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490CE4"/>
    <w:rPr>
      <w:rFonts w:ascii="Cambria" w:hAnsi="Cambria" w:cs="Times New Roman"/>
      <w:sz w:val="22"/>
      <w:szCs w:val="22"/>
    </w:rPr>
  </w:style>
  <w:style w:type="paragraph" w:customStyle="1" w:styleId="Innrykk">
    <w:name w:val="Innrykk"/>
    <w:basedOn w:val="Normal"/>
    <w:uiPriority w:val="99"/>
    <w:rsid w:val="006F326A"/>
    <w:pPr>
      <w:ind w:left="1276"/>
    </w:pPr>
  </w:style>
  <w:style w:type="paragraph" w:styleId="Bunntekst">
    <w:name w:val="footer"/>
    <w:basedOn w:val="Normal"/>
    <w:link w:val="BunntekstTegn"/>
    <w:uiPriority w:val="99"/>
    <w:rsid w:val="006F32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490CE4"/>
    <w:rPr>
      <w:rFonts w:cs="Times New Roman"/>
      <w:sz w:val="24"/>
    </w:rPr>
  </w:style>
  <w:style w:type="paragraph" w:styleId="Topptekst">
    <w:name w:val="header"/>
    <w:basedOn w:val="Normal"/>
    <w:link w:val="TopptekstTegn"/>
    <w:uiPriority w:val="99"/>
    <w:rsid w:val="006F32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490CE4"/>
    <w:rPr>
      <w:rFonts w:cs="Times New Roman"/>
      <w:sz w:val="24"/>
    </w:rPr>
  </w:style>
  <w:style w:type="character" w:styleId="Sidetall">
    <w:name w:val="page number"/>
    <w:basedOn w:val="Standardskriftforavsnitt"/>
    <w:uiPriority w:val="99"/>
    <w:rsid w:val="006F326A"/>
    <w:rPr>
      <w:rFonts w:cs="Times New Roman"/>
    </w:rPr>
  </w:style>
  <w:style w:type="paragraph" w:customStyle="1" w:styleId="Noparagraphstyle">
    <w:name w:val="[No paragraph style]"/>
    <w:uiPriority w:val="99"/>
    <w:rsid w:val="006F326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hAnsi="Times"/>
      <w:color w:val="000000"/>
      <w:sz w:val="24"/>
      <w:szCs w:val="20"/>
      <w:lang w:val="en-US"/>
    </w:rPr>
  </w:style>
  <w:style w:type="paragraph" w:styleId="Undertittel">
    <w:name w:val="Subtitle"/>
    <w:basedOn w:val="Normal"/>
    <w:next w:val="Normal"/>
    <w:link w:val="UndertittelTegn"/>
    <w:uiPriority w:val="99"/>
    <w:qFormat/>
    <w:rsid w:val="006F326A"/>
    <w:pPr>
      <w:spacing w:before="240" w:after="240"/>
    </w:pPr>
    <w:rPr>
      <w:i/>
    </w:rPr>
  </w:style>
  <w:style w:type="character" w:customStyle="1" w:styleId="UndertittelTegn">
    <w:name w:val="Undertittel Tegn"/>
    <w:basedOn w:val="Standardskriftforavsnitt"/>
    <w:link w:val="Undertittel"/>
    <w:uiPriority w:val="99"/>
    <w:locked/>
    <w:rsid w:val="00490CE4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397608"/>
    <w:pPr>
      <w:spacing w:before="100" w:beforeAutospacing="1" w:after="100" w:afterAutospacing="1"/>
    </w:pPr>
    <w:rPr>
      <w:szCs w:val="24"/>
    </w:rPr>
  </w:style>
  <w:style w:type="paragraph" w:styleId="Dokumentkart">
    <w:name w:val="Document Map"/>
    <w:basedOn w:val="Normal"/>
    <w:link w:val="DokumentkartTegn"/>
    <w:uiPriority w:val="99"/>
    <w:semiHidden/>
    <w:rsid w:val="00D665F0"/>
    <w:pPr>
      <w:shd w:val="clear" w:color="auto" w:fill="000080"/>
    </w:pPr>
    <w:rPr>
      <w:rFonts w:ascii="Tahoma" w:hAnsi="Tahoma" w:cs="Tahoma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locked/>
    <w:rsid w:val="00490CE4"/>
    <w:rPr>
      <w:rFonts w:cs="Times New Roman"/>
      <w:sz w:val="2"/>
    </w:rPr>
  </w:style>
  <w:style w:type="character" w:styleId="Sterk">
    <w:name w:val="Strong"/>
    <w:basedOn w:val="Standardskriftforavsnitt"/>
    <w:uiPriority w:val="99"/>
    <w:qFormat/>
    <w:rsid w:val="00323F86"/>
    <w:rPr>
      <w:rFonts w:cs="Times New Roman"/>
      <w:b/>
      <w:bCs/>
    </w:rPr>
  </w:style>
  <w:style w:type="character" w:customStyle="1" w:styleId="article-text">
    <w:name w:val="article-text"/>
    <w:basedOn w:val="Standardskriftforavsnitt"/>
    <w:uiPriority w:val="99"/>
    <w:rsid w:val="002A2174"/>
    <w:rPr>
      <w:rFonts w:cs="Times New Roman"/>
    </w:rPr>
  </w:style>
  <w:style w:type="character" w:styleId="Hyperkobling">
    <w:name w:val="Hyperlink"/>
    <w:basedOn w:val="Standardskriftforavsnitt"/>
    <w:uiPriority w:val="99"/>
    <w:rsid w:val="00170DD4"/>
    <w:rPr>
      <w:rFonts w:ascii="Verdana" w:hAnsi="Verdana" w:cs="Arial"/>
      <w:color w:val="4A5983"/>
      <w:u w:val="single"/>
      <w:effect w:val="none"/>
    </w:rPr>
  </w:style>
  <w:style w:type="paragraph" w:styleId="z-verstiskjemaet">
    <w:name w:val="HTML Top of Form"/>
    <w:basedOn w:val="Normal"/>
    <w:next w:val="Normal"/>
    <w:link w:val="z-verstiskjemaetTegn"/>
    <w:hidden/>
    <w:uiPriority w:val="99"/>
    <w:rsid w:val="00170DD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locked/>
    <w:rsid w:val="00E839A6"/>
    <w:rPr>
      <w:rFonts w:ascii="Arial" w:hAnsi="Arial" w:cs="Arial"/>
      <w:vanish/>
      <w:sz w:val="16"/>
      <w:szCs w:val="16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rsid w:val="00170DD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locked/>
    <w:rsid w:val="00E839A6"/>
    <w:rPr>
      <w:rFonts w:ascii="Arial" w:hAnsi="Arial" w:cs="Arial"/>
      <w:vanish/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locked/>
    <w:rsid w:val="00E0582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05829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B80CC2"/>
    <w:pPr>
      <w:ind w:left="720"/>
      <w:contextualSpacing/>
    </w:pPr>
  </w:style>
  <w:style w:type="paragraph" w:customStyle="1" w:styleId="Default">
    <w:name w:val="Default"/>
    <w:basedOn w:val="Normal"/>
    <w:rsid w:val="00651E7E"/>
    <w:pPr>
      <w:autoSpaceDE w:val="0"/>
      <w:autoSpaceDN w:val="0"/>
    </w:pPr>
    <w:rPr>
      <w:rFonts w:eastAsiaTheme="minorHAnsi"/>
      <w:color w:val="00000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62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363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65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36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363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36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36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36316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36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436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363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4363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36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363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436322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4363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4363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36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36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36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BE309-F01D-44AA-907A-C3AF6072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19</Pages>
  <Words>5476</Words>
  <Characters>34270</Characters>
  <Application>Microsoft Office Word</Application>
  <DocSecurity>0</DocSecurity>
  <Lines>285</Lines>
  <Paragraphs>79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39667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libaek hall</dc:creator>
  <cp:lastModifiedBy>Vivi Libæk Hall</cp:lastModifiedBy>
  <cp:revision>6</cp:revision>
  <cp:lastPrinted>2013-09-13T07:22:00Z</cp:lastPrinted>
  <dcterms:created xsi:type="dcterms:W3CDTF">2018-11-01T08:51:00Z</dcterms:created>
  <dcterms:modified xsi:type="dcterms:W3CDTF">2018-11-02T09:20:00Z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2105596634</vt:i4>
  </property>
  <property fmtid="{D5CDD505-2E9C-101B-9397-08002B2CF9AE}" pid="3" name="_EmailSubject">
    <vt:lpwstr/>
  </property>
  <property fmtid="{D5CDD505-2E9C-101B-9397-08002B2CF9AE}" pid="4" name="_AuthorEmail">
    <vt:lpwstr>perborge@radhuset.no</vt:lpwstr>
  </property>
  <property fmtid="{D5CDD505-2E9C-101B-9397-08002B2CF9AE}" pid="5" name="_AuthorEmailDisplayName">
    <vt:lpwstr>Per Erik Borge</vt:lpwstr>
  </property>
  <property fmtid="{D5CDD505-2E9C-101B-9397-08002B2CF9AE}" pid="6" name="_ReviewingToolsShownOnce">
    <vt:lpwstr/>
  </property>
</Properties>
</file>