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7D6" w:rsidRDefault="00AE629D" w:rsidP="00D82EDB">
      <w:r>
        <w:rPr>
          <w:noProof/>
        </w:rPr>
        <w:drawing>
          <wp:anchor distT="0" distB="0" distL="114300" distR="114300" simplePos="0" relativeHeight="251658240" behindDoc="1" locked="0" layoutInCell="1" allowOverlap="1" wp14:anchorId="7BA26055">
            <wp:simplePos x="0" y="0"/>
            <wp:positionH relativeFrom="column">
              <wp:posOffset>1500505</wp:posOffset>
            </wp:positionH>
            <wp:positionV relativeFrom="paragraph">
              <wp:posOffset>0</wp:posOffset>
            </wp:positionV>
            <wp:extent cx="2714625" cy="3048000"/>
            <wp:effectExtent l="0" t="0" r="9525" b="0"/>
            <wp:wrapTight wrapText="bothSides">
              <wp:wrapPolygon edited="0">
                <wp:start x="0" y="0"/>
                <wp:lineTo x="0" y="21465"/>
                <wp:lineTo x="21524" y="21465"/>
                <wp:lineTo x="21524" y="0"/>
                <wp:lineTo x="0"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25"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22F2" w:rsidRDefault="001822F2" w:rsidP="00D82EDB"/>
    <w:p w:rsidR="001822F2" w:rsidRDefault="001822F2" w:rsidP="00D82EDB"/>
    <w:p w:rsidR="003F27D6" w:rsidRDefault="003F27D6" w:rsidP="003F27D6">
      <w:pPr>
        <w:jc w:val="center"/>
      </w:pP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rsidR="00600681" w:rsidRDefault="00600681" w:rsidP="003F27D6">
      <w:pPr>
        <w:pBdr>
          <w:bottom w:val="single" w:sz="8" w:space="4" w:color="4F81BD"/>
        </w:pBdr>
        <w:contextualSpacing/>
        <w:rPr>
          <w:rFonts w:ascii="Cambria" w:eastAsia="Times New Roman" w:hAnsi="Cambria" w:cs="Times New Roman"/>
          <w:color w:val="17365D"/>
          <w:spacing w:val="5"/>
          <w:kern w:val="28"/>
          <w:sz w:val="52"/>
          <w:szCs w:val="52"/>
        </w:rPr>
      </w:pPr>
    </w:p>
    <w:p w:rsidR="00600681" w:rsidRDefault="00600681" w:rsidP="003F27D6">
      <w:pPr>
        <w:pBdr>
          <w:bottom w:val="single" w:sz="8" w:space="4" w:color="4F81BD"/>
        </w:pBdr>
        <w:contextualSpacing/>
        <w:rPr>
          <w:rFonts w:ascii="Cambria" w:eastAsia="Times New Roman" w:hAnsi="Cambria" w:cs="Times New Roman"/>
          <w:color w:val="17365D"/>
          <w:spacing w:val="5"/>
          <w:kern w:val="28"/>
          <w:sz w:val="52"/>
          <w:szCs w:val="52"/>
        </w:rPr>
      </w:pPr>
    </w:p>
    <w:p w:rsidR="00600681" w:rsidRDefault="00600681" w:rsidP="003F27D6">
      <w:pPr>
        <w:pBdr>
          <w:bottom w:val="single" w:sz="8" w:space="4" w:color="4F81BD"/>
        </w:pBdr>
        <w:contextualSpacing/>
        <w:rPr>
          <w:rFonts w:ascii="Cambria" w:eastAsia="Times New Roman" w:hAnsi="Cambria" w:cs="Times New Roman"/>
          <w:color w:val="17365D"/>
          <w:spacing w:val="5"/>
          <w:kern w:val="28"/>
          <w:sz w:val="52"/>
          <w:szCs w:val="52"/>
        </w:rPr>
      </w:pPr>
    </w:p>
    <w:p w:rsidR="00600681" w:rsidRDefault="00600681" w:rsidP="003F27D6">
      <w:pPr>
        <w:pBdr>
          <w:bottom w:val="single" w:sz="8" w:space="4" w:color="4F81BD"/>
        </w:pBdr>
        <w:contextualSpacing/>
        <w:rPr>
          <w:rFonts w:ascii="Cambria" w:eastAsia="Times New Roman" w:hAnsi="Cambria" w:cs="Times New Roman"/>
          <w:color w:val="17365D"/>
          <w:spacing w:val="5"/>
          <w:kern w:val="28"/>
          <w:sz w:val="52"/>
          <w:szCs w:val="52"/>
        </w:rPr>
      </w:pPr>
    </w:p>
    <w:p w:rsidR="00600681" w:rsidRDefault="00600681" w:rsidP="00600681">
      <w:pPr>
        <w:pBdr>
          <w:bottom w:val="single" w:sz="8" w:space="4" w:color="4F81BD"/>
        </w:pBdr>
        <w:contextualSpacing/>
        <w:jc w:val="center"/>
        <w:rPr>
          <w:rFonts w:ascii="Cambria" w:eastAsia="Times New Roman" w:hAnsi="Cambria" w:cs="Times New Roman"/>
          <w:color w:val="17365D"/>
          <w:spacing w:val="5"/>
          <w:kern w:val="28"/>
          <w:sz w:val="52"/>
          <w:szCs w:val="52"/>
          <w:lang w:val="nn-NO"/>
        </w:rPr>
      </w:pPr>
      <w:r w:rsidRPr="001E7C25">
        <w:rPr>
          <w:rFonts w:ascii="Cambria" w:eastAsia="Times New Roman" w:hAnsi="Cambria" w:cs="Times New Roman"/>
          <w:color w:val="17365D"/>
          <w:spacing w:val="5"/>
          <w:kern w:val="28"/>
          <w:sz w:val="52"/>
          <w:szCs w:val="52"/>
          <w:lang w:val="nn-NO"/>
        </w:rPr>
        <w:t>Samnange kommune</w:t>
      </w:r>
    </w:p>
    <w:p w:rsidR="00FF09C8" w:rsidRPr="001E7C25" w:rsidRDefault="00FF09C8" w:rsidP="00600681">
      <w:pPr>
        <w:pBdr>
          <w:bottom w:val="single" w:sz="8" w:space="4" w:color="4F81BD"/>
        </w:pBdr>
        <w:contextualSpacing/>
        <w:jc w:val="center"/>
        <w:rPr>
          <w:rFonts w:ascii="Cambria" w:eastAsia="Times New Roman" w:hAnsi="Cambria" w:cs="Times New Roman"/>
          <w:color w:val="17365D"/>
          <w:spacing w:val="5"/>
          <w:kern w:val="28"/>
          <w:sz w:val="52"/>
          <w:szCs w:val="52"/>
          <w:lang w:val="nn-NO"/>
        </w:rPr>
      </w:pPr>
    </w:p>
    <w:p w:rsidR="003F27D6" w:rsidRPr="00593FBC"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lang w:val="nn-NO"/>
        </w:rPr>
      </w:pPr>
      <w:r w:rsidRPr="00593FBC">
        <w:rPr>
          <w:rFonts w:ascii="Cambria" w:eastAsia="Times New Roman" w:hAnsi="Cambria" w:cs="Times New Roman"/>
          <w:color w:val="17365D"/>
          <w:spacing w:val="5"/>
          <w:kern w:val="28"/>
          <w:sz w:val="52"/>
          <w:szCs w:val="52"/>
          <w:lang w:val="nn-NO"/>
        </w:rPr>
        <w:t>Arkivrutin</w:t>
      </w:r>
      <w:r w:rsidR="00867978" w:rsidRPr="00593FBC">
        <w:rPr>
          <w:rFonts w:ascii="Cambria" w:eastAsia="Times New Roman" w:hAnsi="Cambria" w:cs="Times New Roman"/>
          <w:color w:val="17365D"/>
          <w:spacing w:val="5"/>
          <w:kern w:val="28"/>
          <w:sz w:val="52"/>
          <w:szCs w:val="52"/>
          <w:lang w:val="nn-NO"/>
        </w:rPr>
        <w:t>ar</w:t>
      </w:r>
      <w:r w:rsidRPr="00593FBC">
        <w:rPr>
          <w:rFonts w:ascii="Cambria" w:eastAsia="Times New Roman" w:hAnsi="Cambria" w:cs="Times New Roman"/>
          <w:color w:val="17365D"/>
          <w:spacing w:val="5"/>
          <w:kern w:val="28"/>
          <w:sz w:val="52"/>
          <w:szCs w:val="52"/>
          <w:lang w:val="nn-NO"/>
        </w:rPr>
        <w:t xml:space="preserve"> for </w:t>
      </w:r>
      <w:r w:rsidR="000C3B9F">
        <w:rPr>
          <w:rFonts w:ascii="Cambria" w:eastAsia="Times New Roman" w:hAnsi="Cambria" w:cs="Times New Roman"/>
          <w:color w:val="17365D"/>
          <w:spacing w:val="5"/>
          <w:kern w:val="28"/>
          <w:sz w:val="52"/>
          <w:szCs w:val="52"/>
          <w:lang w:val="nn-NO"/>
        </w:rPr>
        <w:t>NAV</w:t>
      </w:r>
    </w:p>
    <w:p w:rsidR="003F27D6" w:rsidRPr="00593FBC" w:rsidRDefault="003F27D6" w:rsidP="00D82EDB">
      <w:pPr>
        <w:rPr>
          <w:lang w:val="nn-NO"/>
        </w:rPr>
      </w:pPr>
    </w:p>
    <w:p w:rsidR="003F27D6" w:rsidRPr="00593FBC" w:rsidRDefault="003F27D6" w:rsidP="00D82EDB">
      <w:pPr>
        <w:rPr>
          <w:lang w:val="nn-NO"/>
        </w:rPr>
      </w:pPr>
    </w:p>
    <w:p w:rsidR="003F27D6" w:rsidRDefault="003F27D6"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Default="003E3F1E" w:rsidP="00D82EDB">
      <w:pPr>
        <w:rPr>
          <w:lang w:val="nn-NO"/>
        </w:rPr>
      </w:pPr>
    </w:p>
    <w:p w:rsidR="003E3F1E" w:rsidRPr="00593FBC" w:rsidRDefault="003E3F1E" w:rsidP="00D82EDB">
      <w:pPr>
        <w:rPr>
          <w:lang w:val="nn-NO"/>
        </w:rPr>
      </w:pPr>
    </w:p>
    <w:p w:rsidR="003F27D6" w:rsidRPr="00593FBC" w:rsidRDefault="003F27D6" w:rsidP="00D82EDB">
      <w:pPr>
        <w:rPr>
          <w:lang w:val="nn-NO"/>
        </w:rPr>
      </w:pPr>
    </w:p>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rsidR="004736FF" w:rsidRPr="00D7228D" w:rsidRDefault="004736FF">
          <w:pPr>
            <w:pStyle w:val="Overskriftforinnholdsfortegnelse"/>
            <w:rPr>
              <w:b/>
              <w:color w:val="auto"/>
              <w:lang w:val="nn-NO"/>
            </w:rPr>
          </w:pPr>
          <w:r w:rsidRPr="00D7228D">
            <w:rPr>
              <w:b/>
              <w:color w:val="auto"/>
              <w:lang w:val="nn-NO"/>
            </w:rPr>
            <w:t>Innh</w:t>
          </w:r>
          <w:r w:rsidR="00593FBC" w:rsidRPr="00D7228D">
            <w:rPr>
              <w:b/>
              <w:color w:val="auto"/>
              <w:lang w:val="nn-NO"/>
            </w:rPr>
            <w:t>a</w:t>
          </w:r>
          <w:r w:rsidRPr="00D7228D">
            <w:rPr>
              <w:b/>
              <w:color w:val="auto"/>
              <w:lang w:val="nn-NO"/>
            </w:rPr>
            <w:t>ld</w:t>
          </w:r>
        </w:p>
        <w:p w:rsidR="005B4457" w:rsidRPr="00D7228D" w:rsidRDefault="00593FBC" w:rsidP="00D7228D">
          <w:pPr>
            <w:pStyle w:val="INNH1"/>
          </w:pPr>
          <w:r w:rsidRPr="00D7228D">
            <w:t>Innleiing</w:t>
          </w:r>
          <w:r w:rsidR="006603DD" w:rsidRPr="00D7228D">
            <w:t>…………………………………………………………………………</w:t>
          </w:r>
          <w:r w:rsidR="007E11E7" w:rsidRPr="00D7228D">
            <w:t>…………………………………………………………….</w:t>
          </w:r>
          <w:r w:rsidR="003E3F1E" w:rsidRPr="00D7228D">
            <w:t>.2</w:t>
          </w:r>
        </w:p>
        <w:p w:rsidR="00BF54D3" w:rsidRDefault="004736FF">
          <w:pPr>
            <w:pStyle w:val="INNH1"/>
            <w:rPr>
              <w:rFonts w:asciiTheme="minorHAnsi" w:eastAsiaTheme="minorEastAsia" w:hAnsiTheme="minorHAnsi" w:cstheme="minorBidi"/>
              <w:b w:val="0"/>
              <w:bCs w:val="0"/>
              <w:lang w:eastAsia="nn-NO"/>
            </w:rPr>
          </w:pPr>
          <w:r w:rsidRPr="00D7228D">
            <w:fldChar w:fldCharType="begin"/>
          </w:r>
          <w:r w:rsidRPr="00D7228D">
            <w:instrText xml:space="preserve"> TOC \o "1-3" \h \z \u </w:instrText>
          </w:r>
          <w:r w:rsidRPr="00D7228D">
            <w:fldChar w:fldCharType="separate"/>
          </w:r>
          <w:hyperlink w:anchor="_Toc57545722" w:history="1">
            <w:r w:rsidR="00BF54D3" w:rsidRPr="00FD10D2">
              <w:rPr>
                <w:rStyle w:val="Hyperkobling"/>
              </w:rPr>
              <w:t>Formål med rutina</w:t>
            </w:r>
            <w:r w:rsidR="00BF54D3">
              <w:rPr>
                <w:webHidden/>
              </w:rPr>
              <w:tab/>
            </w:r>
            <w:r w:rsidR="009F62EC">
              <w:rPr>
                <w:webHidden/>
              </w:rPr>
              <w:t>2</w:t>
            </w:r>
          </w:hyperlink>
        </w:p>
        <w:p w:rsidR="00BF54D3" w:rsidRDefault="00BF54D3">
          <w:pPr>
            <w:pStyle w:val="INNH1"/>
            <w:rPr>
              <w:rFonts w:asciiTheme="minorHAnsi" w:eastAsiaTheme="minorEastAsia" w:hAnsiTheme="minorHAnsi" w:cstheme="minorBidi"/>
              <w:b w:val="0"/>
              <w:bCs w:val="0"/>
              <w:lang w:eastAsia="nn-NO"/>
            </w:rPr>
          </w:pPr>
          <w:hyperlink w:anchor="_Toc57545723" w:history="1">
            <w:r w:rsidR="009F62EC">
              <w:rPr>
                <w:rStyle w:val="Hyperkobling"/>
              </w:rPr>
              <w:t>Klientmapper og arkivering</w:t>
            </w:r>
            <w:r>
              <w:rPr>
                <w:webHidden/>
              </w:rPr>
              <w:tab/>
            </w:r>
            <w:r w:rsidR="00B83A02">
              <w:rPr>
                <w:webHidden/>
              </w:rPr>
              <w:t>2</w:t>
            </w:r>
          </w:hyperlink>
        </w:p>
        <w:p w:rsidR="00BF54D3" w:rsidRDefault="00BF54D3">
          <w:pPr>
            <w:pStyle w:val="INNH1"/>
            <w:rPr>
              <w:rFonts w:asciiTheme="minorHAnsi" w:eastAsiaTheme="minorEastAsia" w:hAnsiTheme="minorHAnsi" w:cstheme="minorBidi"/>
              <w:b w:val="0"/>
              <w:bCs w:val="0"/>
              <w:lang w:eastAsia="nn-NO"/>
            </w:rPr>
          </w:pPr>
          <w:hyperlink w:anchor="_Toc57545724" w:history="1">
            <w:r w:rsidR="009F62EC">
              <w:rPr>
                <w:rStyle w:val="Hyperkobling"/>
              </w:rPr>
              <w:t>Utlån av klientmapper</w:t>
            </w:r>
            <w:r>
              <w:rPr>
                <w:webHidden/>
              </w:rPr>
              <w:tab/>
            </w:r>
            <w:r>
              <w:rPr>
                <w:webHidden/>
              </w:rPr>
              <w:fldChar w:fldCharType="begin"/>
            </w:r>
            <w:r>
              <w:rPr>
                <w:webHidden/>
              </w:rPr>
              <w:instrText xml:space="preserve"> PAGEREF _Toc57545724 \h </w:instrText>
            </w:r>
            <w:r>
              <w:rPr>
                <w:webHidden/>
              </w:rPr>
            </w:r>
            <w:r>
              <w:rPr>
                <w:webHidden/>
              </w:rPr>
              <w:fldChar w:fldCharType="separate"/>
            </w:r>
            <w:r>
              <w:rPr>
                <w:webHidden/>
              </w:rPr>
              <w:t>3</w:t>
            </w:r>
            <w:r>
              <w:rPr>
                <w:webHidden/>
              </w:rPr>
              <w:fldChar w:fldCharType="end"/>
            </w:r>
          </w:hyperlink>
        </w:p>
        <w:p w:rsidR="00BF54D3" w:rsidRDefault="00BF54D3">
          <w:pPr>
            <w:pStyle w:val="INNH1"/>
            <w:rPr>
              <w:rFonts w:asciiTheme="minorHAnsi" w:eastAsiaTheme="minorEastAsia" w:hAnsiTheme="minorHAnsi" w:cstheme="minorBidi"/>
              <w:b w:val="0"/>
              <w:bCs w:val="0"/>
              <w:lang w:eastAsia="nn-NO"/>
            </w:rPr>
          </w:pPr>
          <w:hyperlink w:anchor="_Toc57545725" w:history="1">
            <w:r w:rsidR="009F62EC">
              <w:rPr>
                <w:rStyle w:val="Hyperkobling"/>
              </w:rPr>
              <w:t>Opning, sortering og journalføring</w:t>
            </w:r>
            <w:r>
              <w:rPr>
                <w:webHidden/>
              </w:rPr>
              <w:tab/>
            </w:r>
            <w:r>
              <w:rPr>
                <w:webHidden/>
              </w:rPr>
              <w:fldChar w:fldCharType="begin"/>
            </w:r>
            <w:r>
              <w:rPr>
                <w:webHidden/>
              </w:rPr>
              <w:instrText xml:space="preserve"> PAGEREF _Toc57545725 \h </w:instrText>
            </w:r>
            <w:r>
              <w:rPr>
                <w:webHidden/>
              </w:rPr>
            </w:r>
            <w:r>
              <w:rPr>
                <w:webHidden/>
              </w:rPr>
              <w:fldChar w:fldCharType="separate"/>
            </w:r>
            <w:r>
              <w:rPr>
                <w:webHidden/>
              </w:rPr>
              <w:t>3</w:t>
            </w:r>
            <w:r>
              <w:rPr>
                <w:webHidden/>
              </w:rPr>
              <w:fldChar w:fldCharType="end"/>
            </w:r>
          </w:hyperlink>
        </w:p>
        <w:p w:rsidR="00BF54D3" w:rsidRDefault="00BF54D3">
          <w:pPr>
            <w:pStyle w:val="INNH1"/>
            <w:rPr>
              <w:rStyle w:val="Hyperkobling"/>
            </w:rPr>
          </w:pPr>
          <w:hyperlink w:anchor="_Toc57545726" w:history="1">
            <w:r w:rsidR="00256C3E">
              <w:rPr>
                <w:rStyle w:val="Hyperkobling"/>
              </w:rPr>
              <w:t>Gjennomgang av søknadar hjå NAV</w:t>
            </w:r>
            <w:r>
              <w:rPr>
                <w:webHidden/>
              </w:rPr>
              <w:tab/>
            </w:r>
            <w:r w:rsidR="00B83A02">
              <w:rPr>
                <w:webHidden/>
              </w:rPr>
              <w:t>3</w:t>
            </w:r>
          </w:hyperlink>
        </w:p>
        <w:p w:rsidR="00B83A02" w:rsidRPr="00B83A02" w:rsidRDefault="00B83A02" w:rsidP="00B83A02">
          <w:pPr>
            <w:rPr>
              <w:lang w:val="nn-NO"/>
            </w:rPr>
          </w:pPr>
          <w:r>
            <w:rPr>
              <w:lang w:val="nn-NO"/>
            </w:rPr>
            <w:t>Stempling og journalføring…………………………………………………………………………………………………………………3</w:t>
          </w:r>
        </w:p>
        <w:p w:rsidR="00BF54D3" w:rsidRDefault="00BF54D3">
          <w:pPr>
            <w:pStyle w:val="INNH1"/>
            <w:rPr>
              <w:rFonts w:asciiTheme="minorHAnsi" w:eastAsiaTheme="minorEastAsia" w:hAnsiTheme="minorHAnsi" w:cstheme="minorBidi"/>
              <w:b w:val="0"/>
              <w:bCs w:val="0"/>
              <w:lang w:eastAsia="nn-NO"/>
            </w:rPr>
          </w:pPr>
          <w:hyperlink w:anchor="_Toc57545727" w:history="1">
            <w:r w:rsidR="00256C3E">
              <w:rPr>
                <w:b w:val="0"/>
              </w:rPr>
              <w:t>Fordeling, oppfølging av restansekontroll</w:t>
            </w:r>
            <w:r>
              <w:rPr>
                <w:webHidden/>
              </w:rPr>
              <w:tab/>
            </w:r>
            <w:r>
              <w:rPr>
                <w:webHidden/>
              </w:rPr>
              <w:fldChar w:fldCharType="begin"/>
            </w:r>
            <w:r>
              <w:rPr>
                <w:webHidden/>
              </w:rPr>
              <w:instrText xml:space="preserve"> PAGEREF _Toc57545727 \h </w:instrText>
            </w:r>
            <w:r>
              <w:rPr>
                <w:webHidden/>
              </w:rPr>
            </w:r>
            <w:r>
              <w:rPr>
                <w:webHidden/>
              </w:rPr>
              <w:fldChar w:fldCharType="separate"/>
            </w:r>
            <w:r>
              <w:rPr>
                <w:webHidden/>
              </w:rPr>
              <w:t>4</w:t>
            </w:r>
            <w:r>
              <w:rPr>
                <w:webHidden/>
              </w:rPr>
              <w:fldChar w:fldCharType="end"/>
            </w:r>
          </w:hyperlink>
        </w:p>
        <w:p w:rsidR="00BF54D3" w:rsidRPr="00256C3E" w:rsidRDefault="00BF54D3" w:rsidP="00256C3E">
          <w:pPr>
            <w:pStyle w:val="INNH1"/>
            <w:rPr>
              <w:rFonts w:asciiTheme="minorHAnsi" w:eastAsiaTheme="minorEastAsia" w:hAnsiTheme="minorHAnsi" w:cstheme="minorBidi"/>
              <w:b w:val="0"/>
              <w:bCs w:val="0"/>
              <w:lang w:eastAsia="nn-NO"/>
            </w:rPr>
          </w:pPr>
          <w:hyperlink w:anchor="_Toc57545728" w:history="1">
            <w:r w:rsidR="00256C3E" w:rsidRPr="00153F16">
              <w:rPr>
                <w:b w:val="0"/>
                <w:color w:val="000000" w:themeColor="text1"/>
                <w:lang w:val="nb-NO"/>
              </w:rPr>
              <w:t>Jo</w:t>
            </w:r>
            <w:r w:rsidR="00256C3E">
              <w:rPr>
                <w:b w:val="0"/>
                <w:color w:val="000000" w:themeColor="text1"/>
              </w:rPr>
              <w:t>urnalføring og ekspedering av eigenproduserte saksdokument</w:t>
            </w:r>
            <w:r>
              <w:rPr>
                <w:webHidden/>
              </w:rPr>
              <w:tab/>
            </w:r>
            <w:r w:rsidR="00256C3E">
              <w:rPr>
                <w:webHidden/>
              </w:rPr>
              <w:t>4</w:t>
            </w:r>
          </w:hyperlink>
        </w:p>
        <w:p w:rsidR="00BF54D3" w:rsidRDefault="00BF54D3">
          <w:pPr>
            <w:pStyle w:val="INNH1"/>
            <w:rPr>
              <w:rFonts w:asciiTheme="minorHAnsi" w:eastAsiaTheme="minorEastAsia" w:hAnsiTheme="minorHAnsi" w:cstheme="minorBidi"/>
              <w:b w:val="0"/>
              <w:bCs w:val="0"/>
              <w:lang w:eastAsia="nn-NO"/>
            </w:rPr>
          </w:pPr>
          <w:hyperlink w:anchor="_Toc57545730" w:history="1">
            <w:r w:rsidR="00256C3E">
              <w:rPr>
                <w:rStyle w:val="Hyperkobling"/>
              </w:rPr>
              <w:t>Arkivinstruks for sakshandsamarar</w:t>
            </w:r>
            <w:r>
              <w:rPr>
                <w:webHidden/>
              </w:rPr>
              <w:tab/>
            </w:r>
            <w:r w:rsidR="00B83A02">
              <w:rPr>
                <w:webHidden/>
              </w:rPr>
              <w:t>4</w:t>
            </w:r>
          </w:hyperlink>
        </w:p>
        <w:p w:rsidR="00BF54D3" w:rsidRDefault="00BF54D3">
          <w:pPr>
            <w:pStyle w:val="INNH1"/>
            <w:rPr>
              <w:rFonts w:asciiTheme="minorHAnsi" w:eastAsiaTheme="minorEastAsia" w:hAnsiTheme="minorHAnsi" w:cstheme="minorBidi"/>
              <w:b w:val="0"/>
              <w:bCs w:val="0"/>
              <w:lang w:eastAsia="nn-NO"/>
            </w:rPr>
          </w:pPr>
          <w:hyperlink w:anchor="_Toc57545731" w:history="1">
            <w:r w:rsidR="00256C3E">
              <w:rPr>
                <w:rStyle w:val="Hyperkobling"/>
              </w:rPr>
              <w:t>Registreringsreglar</w:t>
            </w:r>
            <w:r>
              <w:rPr>
                <w:webHidden/>
              </w:rPr>
              <w:tab/>
            </w:r>
            <w:r w:rsidR="00B83A02">
              <w:rPr>
                <w:webHidden/>
              </w:rPr>
              <w:t>5</w:t>
            </w:r>
            <w:bookmarkStart w:id="0" w:name="_GoBack"/>
            <w:bookmarkEnd w:id="0"/>
          </w:hyperlink>
        </w:p>
        <w:p w:rsidR="00BF54D3" w:rsidRDefault="00BF54D3">
          <w:pPr>
            <w:pStyle w:val="INNH1"/>
            <w:rPr>
              <w:rFonts w:asciiTheme="minorHAnsi" w:eastAsiaTheme="minorEastAsia" w:hAnsiTheme="minorHAnsi" w:cstheme="minorBidi"/>
              <w:b w:val="0"/>
              <w:bCs w:val="0"/>
              <w:lang w:eastAsia="nn-NO"/>
            </w:rPr>
          </w:pPr>
          <w:hyperlink w:anchor="_Toc57545732" w:history="1">
            <w:r w:rsidR="00256C3E">
              <w:rPr>
                <w:rStyle w:val="Hyperkobling"/>
              </w:rPr>
              <w:t>Arkivseria</w:t>
            </w:r>
            <w:r w:rsidR="00B83A02">
              <w:rPr>
                <w:rStyle w:val="Hyperkobling"/>
              </w:rPr>
              <w:t>r</w:t>
            </w:r>
            <w:r>
              <w:rPr>
                <w:webHidden/>
              </w:rPr>
              <w:tab/>
            </w:r>
            <w:r>
              <w:rPr>
                <w:webHidden/>
              </w:rPr>
              <w:fldChar w:fldCharType="begin"/>
            </w:r>
            <w:r>
              <w:rPr>
                <w:webHidden/>
              </w:rPr>
              <w:instrText xml:space="preserve"> PAGEREF _Toc57545732 \h </w:instrText>
            </w:r>
            <w:r>
              <w:rPr>
                <w:webHidden/>
              </w:rPr>
            </w:r>
            <w:r>
              <w:rPr>
                <w:webHidden/>
              </w:rPr>
              <w:fldChar w:fldCharType="separate"/>
            </w:r>
            <w:r>
              <w:rPr>
                <w:webHidden/>
              </w:rPr>
              <w:t>6</w:t>
            </w:r>
            <w:r>
              <w:rPr>
                <w:webHidden/>
              </w:rPr>
              <w:fldChar w:fldCharType="end"/>
            </w:r>
          </w:hyperlink>
        </w:p>
        <w:p w:rsidR="00DE5DB1" w:rsidRPr="00DE5DB1" w:rsidRDefault="004736FF" w:rsidP="00DE5DB1">
          <w:r w:rsidRPr="00D7228D">
            <w:rPr>
              <w:b/>
              <w:bCs/>
            </w:rPr>
            <w:fldChar w:fldCharType="end"/>
          </w:r>
        </w:p>
      </w:sdtContent>
    </w:sdt>
    <w:p w:rsidR="003F27D6" w:rsidRDefault="003F27D6" w:rsidP="00D82EDB"/>
    <w:p w:rsidR="003F27D6" w:rsidRDefault="00DE5DB1" w:rsidP="00D82EDB">
      <w:pPr>
        <w:rPr>
          <w:rFonts w:asciiTheme="majorHAnsi" w:hAnsiTheme="majorHAnsi"/>
          <w:b/>
          <w:sz w:val="32"/>
        </w:rPr>
      </w:pPr>
      <w:r w:rsidRPr="00DE5DB1">
        <w:rPr>
          <w:rFonts w:asciiTheme="majorHAnsi" w:hAnsiTheme="majorHAnsi"/>
          <w:b/>
          <w:sz w:val="32"/>
        </w:rPr>
        <w:t>Innleiing</w:t>
      </w:r>
    </w:p>
    <w:p w:rsidR="00DE5DB1" w:rsidRPr="006C0B9B" w:rsidRDefault="006C0B9B" w:rsidP="00D82EDB">
      <w:pPr>
        <w:rPr>
          <w:rFonts w:asciiTheme="minorHAnsi" w:hAnsiTheme="minorHAnsi"/>
          <w:lang w:val="nn-NO"/>
        </w:rPr>
      </w:pPr>
      <w:r w:rsidRPr="006C0B9B">
        <w:rPr>
          <w:rFonts w:ascii="Open Sans" w:hAnsi="Open Sans"/>
          <w:color w:val="3C3D48"/>
          <w:sz w:val="21"/>
          <w:szCs w:val="21"/>
          <w:shd w:val="clear" w:color="auto" w:fill="FFFFFF"/>
          <w:lang w:val="nn-NO"/>
        </w:rPr>
        <w:t xml:space="preserve">All klientretta post vert journalført i fagsystem </w:t>
      </w:r>
      <w:r>
        <w:rPr>
          <w:rFonts w:ascii="Open Sans" w:hAnsi="Open Sans"/>
          <w:color w:val="3C3D48"/>
          <w:sz w:val="21"/>
          <w:szCs w:val="21"/>
          <w:shd w:val="clear" w:color="auto" w:fill="FFFFFF"/>
          <w:lang w:val="nn-NO"/>
        </w:rPr>
        <w:t>Sosio</w:t>
      </w:r>
      <w:r w:rsidRPr="006C0B9B">
        <w:rPr>
          <w:rFonts w:ascii="Open Sans" w:hAnsi="Open Sans"/>
          <w:color w:val="3C3D48"/>
          <w:sz w:val="21"/>
          <w:szCs w:val="21"/>
          <w:shd w:val="clear" w:color="auto" w:fill="FFFFFF"/>
          <w:lang w:val="nn-NO"/>
        </w:rPr>
        <w:t>. Administrative saker vert handtert i kommunens sak og arkivsystem Acos WebSak.</w:t>
      </w:r>
    </w:p>
    <w:p w:rsidR="00DE5DB1" w:rsidRPr="008F490B" w:rsidRDefault="00DE5DB1" w:rsidP="00D82EDB">
      <w:pPr>
        <w:rPr>
          <w:rFonts w:asciiTheme="minorHAnsi" w:hAnsiTheme="minorHAnsi"/>
          <w:lang w:val="nn-NO"/>
        </w:rPr>
      </w:pPr>
    </w:p>
    <w:p w:rsidR="00D82EDB" w:rsidRPr="008F490B" w:rsidRDefault="008F490B" w:rsidP="003F27D6">
      <w:pPr>
        <w:pStyle w:val="Overskrift1"/>
        <w:rPr>
          <w:b/>
          <w:color w:val="auto"/>
          <w:lang w:val="nn-NO"/>
        </w:rPr>
      </w:pPr>
      <w:bookmarkStart w:id="1" w:name="_Toc57545722"/>
      <w:r w:rsidRPr="008F490B">
        <w:rPr>
          <w:b/>
          <w:color w:val="auto"/>
          <w:lang w:val="nn-NO"/>
        </w:rPr>
        <w:t>Formål med rutina</w:t>
      </w:r>
      <w:bookmarkEnd w:id="1"/>
    </w:p>
    <w:p w:rsidR="0004735A" w:rsidRPr="008F490B" w:rsidRDefault="0004735A" w:rsidP="0004735A">
      <w:pPr>
        <w:rPr>
          <w:lang w:val="nn-NO"/>
        </w:rPr>
      </w:pPr>
    </w:p>
    <w:p w:rsidR="005319C0" w:rsidRDefault="008F490B" w:rsidP="00C07F8D">
      <w:pPr>
        <w:rPr>
          <w:lang w:val="nn-NO"/>
        </w:rPr>
      </w:pPr>
      <w:r w:rsidRPr="008F490B">
        <w:rPr>
          <w:lang w:val="nn-NO"/>
        </w:rPr>
        <w:t xml:space="preserve">Formål med denne rutina er å etablere ei felles retningsline for oppretting, registrering, arkivering og avlevering av klientmapper i </w:t>
      </w:r>
      <w:r w:rsidR="006C0B9B">
        <w:rPr>
          <w:lang w:val="nn-NO"/>
        </w:rPr>
        <w:t>sosial</w:t>
      </w:r>
      <w:r w:rsidRPr="008F490B">
        <w:rPr>
          <w:lang w:val="nn-NO"/>
        </w:rPr>
        <w:t xml:space="preserve">-tenesta i </w:t>
      </w:r>
      <w:r w:rsidR="00FB1F15">
        <w:rPr>
          <w:lang w:val="nn-NO"/>
        </w:rPr>
        <w:t>Samnanger</w:t>
      </w:r>
      <w:r w:rsidRPr="008F490B">
        <w:rPr>
          <w:lang w:val="nn-NO"/>
        </w:rPr>
        <w:t xml:space="preserve"> kommune, innanfor rammene gitt av gjeldande lover og forskrifter.</w:t>
      </w:r>
    </w:p>
    <w:p w:rsidR="006C0B9B" w:rsidRPr="006C0B9B" w:rsidRDefault="006C0B9B" w:rsidP="006C0B9B">
      <w:pPr>
        <w:rPr>
          <w:lang w:val="nn-NO"/>
        </w:rPr>
      </w:pPr>
      <w:r>
        <w:rPr>
          <w:lang w:val="nn-NO"/>
        </w:rPr>
        <w:tab/>
      </w:r>
    </w:p>
    <w:p w:rsidR="00D82EDB" w:rsidRDefault="006C0B9B" w:rsidP="003F27D6">
      <w:pPr>
        <w:pStyle w:val="Overskrift1"/>
        <w:rPr>
          <w:b/>
          <w:color w:val="auto"/>
          <w:lang w:val="nn-NO"/>
        </w:rPr>
      </w:pPr>
      <w:r>
        <w:rPr>
          <w:b/>
          <w:color w:val="auto"/>
          <w:lang w:val="nn-NO"/>
        </w:rPr>
        <w:t>Klientmapper og arkivering</w:t>
      </w:r>
    </w:p>
    <w:p w:rsidR="006C0B9B" w:rsidRPr="006C0B9B" w:rsidRDefault="006C0B9B" w:rsidP="006C0B9B">
      <w:pPr>
        <w:rPr>
          <w:lang w:val="nn-NO"/>
        </w:rPr>
      </w:pPr>
    </w:p>
    <w:p w:rsidR="006C0B9B" w:rsidRDefault="006C0B9B" w:rsidP="006C0B9B">
      <w:pPr>
        <w:shd w:val="clear" w:color="auto" w:fill="FFFFFF"/>
        <w:spacing w:after="21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Det skal vere ei klientmappe for kvar klient i arkivet. Postmottaket opprettar den fysiske mappa i systemet TabQuick.</w:t>
      </w:r>
    </w:p>
    <w:p w:rsidR="006C0B9B" w:rsidRPr="006C0B9B" w:rsidRDefault="006C0B9B" w:rsidP="006C0B9B">
      <w:pPr>
        <w:shd w:val="clear" w:color="auto" w:fill="FFFFFF"/>
        <w:spacing w:after="21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Klientmappa skal vere ordna på følgjande måte;</w:t>
      </w:r>
    </w:p>
    <w:p w:rsidR="006C0B9B" w:rsidRDefault="006C0B9B" w:rsidP="006C0B9B">
      <w:pPr>
        <w:pStyle w:val="Listeavsnitt"/>
        <w:numPr>
          <w:ilvl w:val="0"/>
          <w:numId w:val="20"/>
        </w:numPr>
        <w:shd w:val="clear" w:color="auto" w:fill="FFFFFF"/>
        <w:spacing w:before="100" w:beforeAutospacing="1" w:after="100" w:afterAutospacing="1"/>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Mappeomslag med fødselsnummer, etternamn, fornamn og mellomnamn.</w:t>
      </w:r>
    </w:p>
    <w:p w:rsidR="006C0B9B" w:rsidRPr="006C0B9B" w:rsidRDefault="006C0B9B" w:rsidP="006C0B9B">
      <w:pPr>
        <w:numPr>
          <w:ilvl w:val="0"/>
          <w:numId w:val="20"/>
        </w:numPr>
        <w:shd w:val="clear" w:color="auto" w:fill="FFFFFF"/>
        <w:spacing w:before="100" w:beforeAutospacing="1" w:after="100" w:afterAutospacing="1"/>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Et omslag pr. arkivsak knytt til klient. Dokument arkivert etter dokumentnummer innanfor kvart omslag.</w:t>
      </w:r>
    </w:p>
    <w:p w:rsidR="006C0B9B" w:rsidRPr="006C0B9B" w:rsidRDefault="006C0B9B" w:rsidP="006C0B9B">
      <w:pPr>
        <w:shd w:val="clear" w:color="auto" w:fill="FFFFFF"/>
        <w:spacing w:after="21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Klientmapper arkiverast i eigen serie på dagarkiv hjå Servicekontoret. </w:t>
      </w:r>
    </w:p>
    <w:p w:rsidR="006C0B9B" w:rsidRPr="006C0B9B" w:rsidRDefault="006C0B9B" w:rsidP="006C0B9B">
      <w:pPr>
        <w:shd w:val="clear" w:color="auto" w:fill="FFFFFF"/>
        <w:spacing w:after="21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Klientmappene vert stilt opp etter fødselsdato, sortert på fyrste dag i månaden, deretter på månad og så etter år (f.eks. 01.01.,01.02.,01.03., etterfylgt av 02.01.,02.02., osv. med årstal innanfor kvar dato) </w:t>
      </w:r>
    </w:p>
    <w:p w:rsidR="006C0B9B" w:rsidRPr="006C0B9B" w:rsidRDefault="006C0B9B" w:rsidP="006C0B9B">
      <w:pPr>
        <w:shd w:val="clear" w:color="auto" w:fill="FFFFFF"/>
        <w:spacing w:after="21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Klientsaker som vert avslutta skal skiljast ut, og setjast i eige hylle i rullearkiv. </w:t>
      </w:r>
      <w:r>
        <w:rPr>
          <w:rFonts w:ascii="Open Sans" w:eastAsia="Times New Roman" w:hAnsi="Open Sans" w:cs="Times New Roman"/>
          <w:color w:val="3C3D48"/>
          <w:sz w:val="21"/>
          <w:szCs w:val="21"/>
          <w:lang w:val="nn-NO" w:eastAsia="nn-NO"/>
        </w:rPr>
        <w:t>Klientmapper som ikkje har vore i bruk dei siste 3 åra vert overført til avslutta arkiv i kommunen.</w:t>
      </w:r>
    </w:p>
    <w:p w:rsidR="0004735A" w:rsidRPr="001E7C25" w:rsidRDefault="0004735A" w:rsidP="0004735A">
      <w:pPr>
        <w:rPr>
          <w:lang w:val="nn-NO"/>
        </w:rPr>
      </w:pPr>
    </w:p>
    <w:p w:rsidR="00C50CEC" w:rsidRPr="001E7C25" w:rsidRDefault="006C0B9B" w:rsidP="003F27D6">
      <w:pPr>
        <w:pStyle w:val="Overskrift1"/>
        <w:rPr>
          <w:b/>
          <w:color w:val="auto"/>
          <w:lang w:val="nn-NO"/>
        </w:rPr>
      </w:pPr>
      <w:r>
        <w:rPr>
          <w:b/>
          <w:color w:val="auto"/>
          <w:lang w:val="nn-NO"/>
        </w:rPr>
        <w:t>Utlån av klientmappar</w:t>
      </w:r>
    </w:p>
    <w:p w:rsidR="0004735A" w:rsidRPr="001E7C25" w:rsidRDefault="0004735A" w:rsidP="0004735A">
      <w:pPr>
        <w:rPr>
          <w:lang w:val="nn-NO"/>
        </w:rPr>
      </w:pPr>
    </w:p>
    <w:p w:rsidR="006C0B9B" w:rsidRPr="006C0B9B" w:rsidRDefault="006C0B9B" w:rsidP="006C0B9B">
      <w:pPr>
        <w:shd w:val="clear" w:color="auto" w:fill="FFFFFF"/>
        <w:spacing w:after="210"/>
        <w:rPr>
          <w:rFonts w:ascii="Open Sans" w:eastAsia="Times New Roman" w:hAnsi="Open Sans" w:cs="Times New Roman"/>
          <w:color w:val="3C3D48"/>
          <w:sz w:val="21"/>
          <w:szCs w:val="21"/>
          <w:lang w:val="nn-NO" w:eastAsia="nn-NO"/>
        </w:rPr>
      </w:pPr>
      <w:r>
        <w:rPr>
          <w:rFonts w:ascii="Open Sans" w:eastAsia="Times New Roman" w:hAnsi="Open Sans" w:cs="Times New Roman"/>
          <w:color w:val="3C3D48"/>
          <w:sz w:val="21"/>
          <w:szCs w:val="21"/>
          <w:lang w:val="nn-NO" w:eastAsia="nn-NO"/>
        </w:rPr>
        <w:t>Arkivtenesta skal styra utlån. Arkivet vert oppbevart på godkjendt arkivrom på kommunehuset.</w:t>
      </w:r>
      <w:r w:rsidRPr="006C0B9B">
        <w:rPr>
          <w:rFonts w:ascii="Open Sans" w:eastAsia="Times New Roman" w:hAnsi="Open Sans" w:cs="Times New Roman"/>
          <w:color w:val="3C3D48"/>
          <w:sz w:val="21"/>
          <w:szCs w:val="21"/>
          <w:lang w:val="nn-NO" w:eastAsia="nn-NO"/>
        </w:rPr>
        <w:t>.  </w:t>
      </w:r>
    </w:p>
    <w:p w:rsidR="006C0B9B" w:rsidRPr="006C0B9B" w:rsidRDefault="006C0B9B" w:rsidP="006C0B9B">
      <w:pPr>
        <w:numPr>
          <w:ilvl w:val="0"/>
          <w:numId w:val="21"/>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Behovet for utlån av mapper er minimalt da det meste er elektronisk.</w:t>
      </w:r>
    </w:p>
    <w:p w:rsidR="006C0B9B" w:rsidRPr="006C0B9B" w:rsidRDefault="006C0B9B" w:rsidP="006C0B9B">
      <w:pPr>
        <w:numPr>
          <w:ilvl w:val="0"/>
          <w:numId w:val="21"/>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Utlån skal alltid registrerast på utlånskort, som skal plasserast på den utlånte mappas plass i det fysiske arkivet. På utlånskortet skal lånetakars notera namn, utlånsdato og klientnamn. Ein skal berre låna heile mapper, ikkje enkeltdokument.</w:t>
      </w:r>
    </w:p>
    <w:p w:rsidR="006C0B9B" w:rsidRPr="006C0B9B" w:rsidRDefault="006C0B9B" w:rsidP="006C0B9B">
      <w:pPr>
        <w:numPr>
          <w:ilvl w:val="0"/>
          <w:numId w:val="21"/>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Utlånt materiale er lånaren sitt ansvar, til utlånet er avskrive. Lånaren skal sjå til at ingen dokument vert fjerna, at nye dokumenter ikkje vert lagt til, og at orden i mappa ikkje vert øydelagd.</w:t>
      </w:r>
    </w:p>
    <w:p w:rsidR="006C0B9B" w:rsidRPr="006C0B9B" w:rsidRDefault="006C0B9B" w:rsidP="006C0B9B">
      <w:pPr>
        <w:numPr>
          <w:ilvl w:val="0"/>
          <w:numId w:val="21"/>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Utlånt mappe skal ikkje gjevast vidare til andre sakshandsamarar.</w:t>
      </w:r>
    </w:p>
    <w:p w:rsidR="006C0B9B" w:rsidRPr="006C0B9B" w:rsidRDefault="006C0B9B" w:rsidP="006C0B9B">
      <w:pPr>
        <w:numPr>
          <w:ilvl w:val="0"/>
          <w:numId w:val="21"/>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Utlånt mappe skal oppbevarast på ein sikker stad, til dømes i eit låsbart skap/skuff.</w:t>
      </w:r>
    </w:p>
    <w:p w:rsidR="006C0B9B" w:rsidRPr="006C0B9B" w:rsidRDefault="006C0B9B" w:rsidP="006C0B9B">
      <w:pPr>
        <w:numPr>
          <w:ilvl w:val="0"/>
          <w:numId w:val="21"/>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Når utlånt mappe vert returnert skal utlånet avskrivast på utlånskort (påføre returdato). Mappa skal setjast tilbake på plass, utlånskortet skal fjernast frå arkivskap og leggast i hylle for gjenbruk.</w:t>
      </w:r>
    </w:p>
    <w:p w:rsidR="002E64E7" w:rsidRPr="001E7C25" w:rsidRDefault="002E64E7" w:rsidP="0004735A">
      <w:pPr>
        <w:rPr>
          <w:lang w:val="nn-NO"/>
        </w:rPr>
      </w:pPr>
    </w:p>
    <w:p w:rsidR="00D82EDB" w:rsidRDefault="006C0B9B" w:rsidP="003F27D6">
      <w:pPr>
        <w:pStyle w:val="Overskrift1"/>
        <w:rPr>
          <w:b/>
          <w:color w:val="auto"/>
          <w:lang w:val="nn-NO"/>
        </w:rPr>
      </w:pPr>
      <w:r>
        <w:rPr>
          <w:b/>
          <w:color w:val="auto"/>
          <w:lang w:val="nn-NO"/>
        </w:rPr>
        <w:t>Opning, sortering og journalføring</w:t>
      </w:r>
      <w:r w:rsidR="004E57DD" w:rsidRPr="001E7C25">
        <w:rPr>
          <w:b/>
          <w:color w:val="auto"/>
          <w:lang w:val="nn-NO"/>
        </w:rPr>
        <w:t xml:space="preserve"> </w:t>
      </w:r>
    </w:p>
    <w:p w:rsidR="006C0B9B" w:rsidRPr="006C0B9B" w:rsidRDefault="006C0B9B" w:rsidP="006C0B9B">
      <w:pPr>
        <w:rPr>
          <w:lang w:val="nn-NO"/>
        </w:rPr>
      </w:pPr>
    </w:p>
    <w:p w:rsidR="0004735A" w:rsidRPr="001E7C25" w:rsidRDefault="006C0B9B" w:rsidP="0004735A">
      <w:pPr>
        <w:rPr>
          <w:lang w:val="nn-NO"/>
        </w:rPr>
      </w:pPr>
      <w:r w:rsidRPr="006C0B9B">
        <w:rPr>
          <w:rFonts w:ascii="Open Sans" w:hAnsi="Open Sans"/>
          <w:color w:val="3C3D48"/>
          <w:sz w:val="21"/>
          <w:szCs w:val="21"/>
          <w:shd w:val="clear" w:color="auto" w:fill="FFFFFF"/>
          <w:lang w:val="nn-NO"/>
        </w:rPr>
        <w:t xml:space="preserve">Tilsette på NAV leverar og hentar post på Servicekontoret/postmottaket kvar dag.  Administrativ arkivverdig post vert journalført av sentralarkiv i Sak og arkivsystemet WebSak. Klientretta post vert journalført i </w:t>
      </w:r>
      <w:r w:rsidRPr="006C0B9B">
        <w:rPr>
          <w:rFonts w:ascii="Open Sans" w:hAnsi="Open Sans"/>
          <w:color w:val="3C3D48"/>
          <w:sz w:val="21"/>
          <w:szCs w:val="21"/>
          <w:shd w:val="clear" w:color="auto" w:fill="FFFFFF"/>
          <w:lang w:val="nn-NO"/>
        </w:rPr>
        <w:t>Sosio</w:t>
      </w:r>
      <w:r w:rsidRPr="006C0B9B">
        <w:rPr>
          <w:rFonts w:ascii="Open Sans" w:hAnsi="Open Sans"/>
          <w:color w:val="3C3D48"/>
          <w:sz w:val="21"/>
          <w:szCs w:val="21"/>
          <w:shd w:val="clear" w:color="auto" w:fill="FFFFFF"/>
          <w:lang w:val="nn-NO"/>
        </w:rPr>
        <w:t>.</w:t>
      </w:r>
    </w:p>
    <w:p w:rsidR="00D86E6C" w:rsidRDefault="00D86E6C" w:rsidP="0004735A">
      <w:pPr>
        <w:rPr>
          <w:lang w:val="nn-NO"/>
        </w:rPr>
      </w:pPr>
    </w:p>
    <w:p w:rsidR="00D86E6C" w:rsidRPr="00D86E6C" w:rsidRDefault="00D86E6C" w:rsidP="0004735A">
      <w:pPr>
        <w:rPr>
          <w:lang w:val="nn-NO"/>
        </w:rPr>
      </w:pPr>
    </w:p>
    <w:p w:rsidR="00D82EDB" w:rsidRPr="001E7C25" w:rsidRDefault="006C0B9B" w:rsidP="003F27D6">
      <w:pPr>
        <w:pStyle w:val="Overskrift1"/>
        <w:rPr>
          <w:b/>
          <w:color w:val="auto"/>
          <w:lang w:val="nn-NO"/>
        </w:rPr>
      </w:pPr>
      <w:r>
        <w:rPr>
          <w:b/>
          <w:color w:val="auto"/>
          <w:lang w:val="nn-NO"/>
        </w:rPr>
        <w:t>Gjennomgang av søknader hjå NAV</w:t>
      </w:r>
    </w:p>
    <w:p w:rsidR="006C0B9B" w:rsidRPr="006C0B9B" w:rsidRDefault="006C0B9B" w:rsidP="006C0B9B">
      <w:pPr>
        <w:numPr>
          <w:ilvl w:val="0"/>
          <w:numId w:val="22"/>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Post som vert henta i postmottak, vert lagt i eiga posthylle på NAV kontoret for gjennomgang</w:t>
      </w:r>
    </w:p>
    <w:p w:rsidR="006C0B9B" w:rsidRPr="006C0B9B" w:rsidRDefault="006C0B9B" w:rsidP="006C0B9B">
      <w:pPr>
        <w:numPr>
          <w:ilvl w:val="0"/>
          <w:numId w:val="22"/>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Før på sakshandsamar og dato søknad kom inn</w:t>
      </w:r>
    </w:p>
    <w:p w:rsidR="006C0B9B" w:rsidRPr="006C0B9B" w:rsidRDefault="006C0B9B" w:rsidP="006C0B9B">
      <w:pPr>
        <w:numPr>
          <w:ilvl w:val="0"/>
          <w:numId w:val="22"/>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Sjekk at søknad er korrekt utfylt og at nødvendig dokumentasjon er vedlagt.</w:t>
      </w:r>
    </w:p>
    <w:p w:rsidR="006C0B9B" w:rsidRPr="006C0B9B" w:rsidRDefault="006C0B9B" w:rsidP="006C0B9B">
      <w:pPr>
        <w:numPr>
          <w:ilvl w:val="0"/>
          <w:numId w:val="22"/>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Sjekk at kontaktinformasjon i Acos samsvarar med søknad</w:t>
      </w:r>
    </w:p>
    <w:p w:rsidR="006C0B9B" w:rsidRPr="006C0B9B" w:rsidRDefault="006C0B9B" w:rsidP="006C0B9B">
      <w:pPr>
        <w:numPr>
          <w:ilvl w:val="0"/>
          <w:numId w:val="22"/>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Ta  ut husleigekontrakt, informasjonsskriv og eventuelt andre dokument som skal i eigen arkivsak</w:t>
      </w:r>
    </w:p>
    <w:p w:rsidR="006C0B9B" w:rsidRPr="006C0B9B" w:rsidRDefault="006C0B9B" w:rsidP="006C0B9B">
      <w:pPr>
        <w:numPr>
          <w:ilvl w:val="0"/>
          <w:numId w:val="22"/>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Før på rett arkivsaknummer</w:t>
      </w:r>
    </w:p>
    <w:p w:rsidR="00FF3A86" w:rsidRPr="006C0B9B" w:rsidRDefault="006C0B9B" w:rsidP="006C0B9B">
      <w:pPr>
        <w:numPr>
          <w:ilvl w:val="0"/>
          <w:numId w:val="22"/>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6C0B9B">
        <w:rPr>
          <w:rFonts w:ascii="Open Sans" w:eastAsia="Times New Roman" w:hAnsi="Open Sans" w:cs="Times New Roman"/>
          <w:color w:val="3C3D48"/>
          <w:sz w:val="21"/>
          <w:szCs w:val="21"/>
          <w:lang w:val="nn-NO" w:eastAsia="nn-NO"/>
        </w:rPr>
        <w:t>Sjekk at søkjar har underteikna informasjonsskri</w:t>
      </w:r>
      <w:r w:rsidR="00153F16">
        <w:rPr>
          <w:rFonts w:ascii="Open Sans" w:eastAsia="Times New Roman" w:hAnsi="Open Sans" w:cs="Times New Roman"/>
          <w:color w:val="3C3D48"/>
          <w:sz w:val="21"/>
          <w:szCs w:val="21"/>
          <w:lang w:val="nn-NO" w:eastAsia="nn-NO"/>
        </w:rPr>
        <w:t>v.</w:t>
      </w:r>
    </w:p>
    <w:p w:rsidR="00D86E6C" w:rsidRPr="00D86E6C" w:rsidRDefault="00D86E6C" w:rsidP="00FF3A86">
      <w:pPr>
        <w:spacing w:after="160" w:line="259" w:lineRule="auto"/>
        <w:rPr>
          <w:lang w:val="nn-NO"/>
        </w:rPr>
      </w:pPr>
    </w:p>
    <w:p w:rsidR="00D82EDB" w:rsidRPr="00FF3A86" w:rsidRDefault="00153F16" w:rsidP="00FF3A86">
      <w:pPr>
        <w:spacing w:after="160" w:line="259" w:lineRule="auto"/>
        <w:rPr>
          <w:rFonts w:asciiTheme="majorHAnsi" w:hAnsiTheme="majorHAnsi"/>
          <w:sz w:val="28"/>
          <w:lang w:val="nn-NO"/>
        </w:rPr>
      </w:pPr>
      <w:r>
        <w:rPr>
          <w:rFonts w:asciiTheme="majorHAnsi" w:hAnsiTheme="majorHAnsi"/>
          <w:b/>
          <w:sz w:val="32"/>
          <w:lang w:val="nn-NO"/>
        </w:rPr>
        <w:t>Stempling og journalføring</w:t>
      </w:r>
    </w:p>
    <w:p w:rsidR="00153F16" w:rsidRPr="00153F16" w:rsidRDefault="00153F16" w:rsidP="00153F16">
      <w:pPr>
        <w:shd w:val="clear" w:color="auto" w:fill="FFFFFF"/>
        <w:spacing w:after="210"/>
        <w:rPr>
          <w:rFonts w:ascii="Open Sans" w:eastAsia="Times New Roman" w:hAnsi="Open Sans" w:cs="Times New Roman"/>
          <w:color w:val="3C3D48"/>
          <w:sz w:val="21"/>
          <w:szCs w:val="21"/>
          <w:lang w:val="nn-NO" w:eastAsia="nn-NO"/>
        </w:rPr>
      </w:pPr>
      <w:r>
        <w:rPr>
          <w:rFonts w:ascii="Open Sans" w:eastAsia="Times New Roman" w:hAnsi="Open Sans" w:cs="Times New Roman"/>
          <w:color w:val="3C3D48"/>
          <w:sz w:val="21"/>
          <w:szCs w:val="21"/>
          <w:lang w:val="nn-NO" w:eastAsia="nn-NO"/>
        </w:rPr>
        <w:t>Merkantil tilsett på NAV</w:t>
      </w:r>
      <w:r w:rsidRPr="00153F16">
        <w:rPr>
          <w:rFonts w:ascii="Open Sans" w:eastAsia="Times New Roman" w:hAnsi="Open Sans" w:cs="Times New Roman"/>
          <w:color w:val="3C3D48"/>
          <w:sz w:val="21"/>
          <w:szCs w:val="21"/>
          <w:lang w:val="nn-NO" w:eastAsia="nn-NO"/>
        </w:rPr>
        <w:t xml:space="preserve"> er ansvarleg for at følgjande oppgåver vert gjennomført:</w:t>
      </w:r>
    </w:p>
    <w:p w:rsidR="00153F16" w:rsidRPr="00153F16" w:rsidRDefault="00153F16" w:rsidP="00153F16">
      <w:pPr>
        <w:numPr>
          <w:ilvl w:val="0"/>
          <w:numId w:val="23"/>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Klientposten vert stempla med journalstempel som inneheld opplysningar om journalførande eining, mottaksdato, saks- og dokumentnummer, sakshandsamar.</w:t>
      </w:r>
    </w:p>
    <w:p w:rsidR="00153F16" w:rsidRPr="00153F16" w:rsidRDefault="00153F16" w:rsidP="00153F16">
      <w:pPr>
        <w:numPr>
          <w:ilvl w:val="0"/>
          <w:numId w:val="23"/>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Pr>
          <w:rFonts w:ascii="Open Sans" w:eastAsia="Times New Roman" w:hAnsi="Open Sans" w:cs="Times New Roman"/>
          <w:color w:val="3C3D48"/>
          <w:sz w:val="21"/>
          <w:szCs w:val="21"/>
          <w:lang w:val="nn-NO" w:eastAsia="nn-NO"/>
        </w:rPr>
        <w:lastRenderedPageBreak/>
        <w:t>J</w:t>
      </w:r>
      <w:r w:rsidRPr="00153F16">
        <w:rPr>
          <w:rFonts w:ascii="Open Sans" w:eastAsia="Times New Roman" w:hAnsi="Open Sans" w:cs="Times New Roman"/>
          <w:color w:val="3C3D48"/>
          <w:sz w:val="21"/>
          <w:szCs w:val="21"/>
          <w:lang w:val="nn-NO" w:eastAsia="nn-NO"/>
        </w:rPr>
        <w:t xml:space="preserve">ournalfører dokumenta i fagsystemet </w:t>
      </w:r>
      <w:r>
        <w:rPr>
          <w:rFonts w:ascii="Open Sans" w:eastAsia="Times New Roman" w:hAnsi="Open Sans" w:cs="Times New Roman"/>
          <w:color w:val="3C3D48"/>
          <w:sz w:val="21"/>
          <w:szCs w:val="21"/>
          <w:lang w:val="nn-NO" w:eastAsia="nn-NO"/>
        </w:rPr>
        <w:t>Sosio</w:t>
      </w:r>
      <w:r w:rsidRPr="00153F16">
        <w:rPr>
          <w:rFonts w:ascii="Open Sans" w:eastAsia="Times New Roman" w:hAnsi="Open Sans" w:cs="Times New Roman"/>
          <w:color w:val="3C3D48"/>
          <w:sz w:val="21"/>
          <w:szCs w:val="21"/>
          <w:lang w:val="nn-NO" w:eastAsia="nn-NO"/>
        </w:rPr>
        <w:t xml:space="preserve"> på klient, - sjå eigne registreringsreglar for oppretting av arkivsak.</w:t>
      </w:r>
    </w:p>
    <w:p w:rsidR="00153F16" w:rsidRPr="00153F16" w:rsidRDefault="00153F16" w:rsidP="00153F16">
      <w:pPr>
        <w:numPr>
          <w:ilvl w:val="0"/>
          <w:numId w:val="23"/>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Hastesaker som søknad om krisehjelp kan opprettast av sakshandsamar, for å byrje sakshandsaming. Arkiv skannar inn søknad etterpå.</w:t>
      </w:r>
    </w:p>
    <w:p w:rsidR="00153F16" w:rsidRPr="00153F16" w:rsidRDefault="00153F16" w:rsidP="00153F16">
      <w:pPr>
        <w:numPr>
          <w:ilvl w:val="0"/>
          <w:numId w:val="23"/>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Dokumenta vert skanna inn i fagsystemet, og original vert arkivlagt.</w:t>
      </w:r>
    </w:p>
    <w:p w:rsidR="001C30F5" w:rsidRPr="001E7C25" w:rsidRDefault="001C30F5" w:rsidP="001C30F5">
      <w:pPr>
        <w:rPr>
          <w:lang w:val="nn-NO"/>
        </w:rPr>
      </w:pPr>
    </w:p>
    <w:p w:rsidR="003051EA" w:rsidRPr="001E7C25" w:rsidRDefault="00153F16" w:rsidP="003051EA">
      <w:pPr>
        <w:pStyle w:val="Overskrift1"/>
        <w:rPr>
          <w:b/>
          <w:color w:val="auto"/>
          <w:lang w:val="nn-NO"/>
        </w:rPr>
      </w:pPr>
      <w:r>
        <w:rPr>
          <w:b/>
          <w:color w:val="auto"/>
          <w:lang w:val="nn-NO"/>
        </w:rPr>
        <w:t>Fordeling, oppfølging av restansekontroll</w:t>
      </w:r>
    </w:p>
    <w:p w:rsidR="00153F16" w:rsidRPr="00153F16" w:rsidRDefault="00153F16" w:rsidP="00153F16">
      <w:pPr>
        <w:numPr>
          <w:ilvl w:val="0"/>
          <w:numId w:val="24"/>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Leiar eller den som har fullmakt, fordeler klientar til sakshandsamar.</w:t>
      </w:r>
    </w:p>
    <w:p w:rsidR="00153F16" w:rsidRPr="00153F16" w:rsidRDefault="00153F16" w:rsidP="00153F16">
      <w:pPr>
        <w:numPr>
          <w:ilvl w:val="0"/>
          <w:numId w:val="24"/>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Leiar har restansekontroll ansvar.</w:t>
      </w:r>
    </w:p>
    <w:p w:rsidR="002E64E7" w:rsidRPr="00153F16" w:rsidRDefault="00153F16" w:rsidP="002E64E7">
      <w:pPr>
        <w:numPr>
          <w:ilvl w:val="0"/>
          <w:numId w:val="24"/>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Sakshandsamer avsluttar arkivsaker etter kvart.</w:t>
      </w:r>
    </w:p>
    <w:p w:rsidR="007C24BE" w:rsidRPr="00153F16" w:rsidRDefault="00153F16" w:rsidP="00A76606">
      <w:pPr>
        <w:pStyle w:val="Overskrift1"/>
        <w:rPr>
          <w:b/>
          <w:color w:val="000000" w:themeColor="text1"/>
        </w:rPr>
      </w:pPr>
      <w:r w:rsidRPr="00153F16">
        <w:rPr>
          <w:b/>
          <w:color w:val="000000" w:themeColor="text1"/>
        </w:rPr>
        <w:t>Jo</w:t>
      </w:r>
      <w:r>
        <w:rPr>
          <w:b/>
          <w:color w:val="000000" w:themeColor="text1"/>
        </w:rPr>
        <w:t>urnalføring og ekspedering av eigenproduserte saksdokument</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 xml:space="preserve">Alle utgåande brev og saksdokument som er produsert i </w:t>
      </w:r>
      <w:r>
        <w:rPr>
          <w:rFonts w:ascii="Open Sans" w:eastAsia="Times New Roman" w:hAnsi="Open Sans" w:cs="Times New Roman"/>
          <w:color w:val="3C3D48"/>
          <w:sz w:val="21"/>
          <w:szCs w:val="21"/>
          <w:lang w:val="nn-NO" w:eastAsia="nn-NO"/>
        </w:rPr>
        <w:t>Sosio</w:t>
      </w:r>
      <w:r w:rsidRPr="00153F16">
        <w:rPr>
          <w:rFonts w:ascii="Open Sans" w:eastAsia="Times New Roman" w:hAnsi="Open Sans" w:cs="Times New Roman"/>
          <w:color w:val="3C3D48"/>
          <w:sz w:val="21"/>
          <w:szCs w:val="21"/>
          <w:lang w:val="nn-NO" w:eastAsia="nn-NO"/>
        </w:rPr>
        <w:t xml:space="preserve"> skal journalførast</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Sakshandsamar skriv ut originaldokumentet og underteiknar det før det vert levert til servicekonotret/postmottak for utsending</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Pr>
          <w:rFonts w:ascii="Open Sans" w:eastAsia="Times New Roman" w:hAnsi="Open Sans" w:cs="Times New Roman"/>
          <w:color w:val="3C3D48"/>
          <w:sz w:val="21"/>
          <w:szCs w:val="21"/>
          <w:lang w:val="nn-NO" w:eastAsia="nn-NO"/>
        </w:rPr>
        <w:t>Sakshandsamar</w:t>
      </w:r>
      <w:r w:rsidRPr="00153F16">
        <w:rPr>
          <w:rFonts w:ascii="Open Sans" w:eastAsia="Times New Roman" w:hAnsi="Open Sans" w:cs="Times New Roman"/>
          <w:color w:val="3C3D48"/>
          <w:sz w:val="21"/>
          <w:szCs w:val="21"/>
          <w:lang w:val="nn-NO" w:eastAsia="nn-NO"/>
        </w:rPr>
        <w:t xml:space="preserve"> tar 2 kopiar av underteikna utgåande brev (til kopibok og arkiv). Original vert lagt i konvolutt for utsending saman med klagerett.</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 xml:space="preserve">Dersom sakshandsamar sjølv må sende ut eit brev/vedtak, skal det takast 2 kopiar som skal </w:t>
      </w:r>
      <w:r>
        <w:rPr>
          <w:rFonts w:ascii="Open Sans" w:eastAsia="Times New Roman" w:hAnsi="Open Sans" w:cs="Times New Roman"/>
          <w:color w:val="3C3D48"/>
          <w:sz w:val="21"/>
          <w:szCs w:val="21"/>
          <w:lang w:val="nn-NO" w:eastAsia="nn-NO"/>
        </w:rPr>
        <w:t>leggas</w:t>
      </w:r>
      <w:r w:rsidRPr="00153F16">
        <w:rPr>
          <w:rFonts w:ascii="Open Sans" w:eastAsia="Times New Roman" w:hAnsi="Open Sans" w:cs="Times New Roman"/>
          <w:color w:val="3C3D48"/>
          <w:sz w:val="21"/>
          <w:szCs w:val="21"/>
          <w:lang w:val="nn-NO" w:eastAsia="nn-NO"/>
        </w:rPr>
        <w:t xml:space="preserve">t til kopibok og arkiv. Sakshandsamar skal skrive merknad til gjeldande journalpost i </w:t>
      </w:r>
      <w:r>
        <w:rPr>
          <w:rFonts w:ascii="Open Sans" w:eastAsia="Times New Roman" w:hAnsi="Open Sans" w:cs="Times New Roman"/>
          <w:color w:val="3C3D48"/>
          <w:sz w:val="21"/>
          <w:szCs w:val="21"/>
          <w:lang w:val="nn-NO" w:eastAsia="nn-NO"/>
        </w:rPr>
        <w:t>Sosio</w:t>
      </w:r>
      <w:r w:rsidRPr="00153F16">
        <w:rPr>
          <w:rFonts w:ascii="Open Sans" w:eastAsia="Times New Roman" w:hAnsi="Open Sans" w:cs="Times New Roman"/>
          <w:color w:val="3C3D48"/>
          <w:sz w:val="21"/>
          <w:szCs w:val="21"/>
          <w:lang w:val="nn-NO" w:eastAsia="nn-NO"/>
        </w:rPr>
        <w:t xml:space="preserve"> om at brev er sendt ut/levert personleg.</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Pr>
          <w:rFonts w:ascii="Open Sans" w:eastAsia="Times New Roman" w:hAnsi="Open Sans" w:cs="Times New Roman"/>
          <w:color w:val="3C3D48"/>
          <w:sz w:val="21"/>
          <w:szCs w:val="21"/>
          <w:lang w:val="nn-NO" w:eastAsia="nn-NO"/>
        </w:rPr>
        <w:t>Sakshandsamar</w:t>
      </w:r>
      <w:r w:rsidRPr="00153F16">
        <w:rPr>
          <w:rFonts w:ascii="Open Sans" w:eastAsia="Times New Roman" w:hAnsi="Open Sans" w:cs="Times New Roman"/>
          <w:color w:val="3C3D48"/>
          <w:sz w:val="21"/>
          <w:szCs w:val="21"/>
          <w:lang w:val="nn-NO" w:eastAsia="nn-NO"/>
        </w:rPr>
        <w:t xml:space="preserve"> skal ta 1 kopi av vedtak til arkiv, original skal i vedtaksperm. Ta 2 kopiar av partsbrev – til kopibok og arkiv. Originalt partsbrev vert sendt ut saman med klagerett.</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Pr>
          <w:rFonts w:ascii="Open Sans" w:eastAsia="Times New Roman" w:hAnsi="Open Sans" w:cs="Times New Roman"/>
          <w:color w:val="3C3D48"/>
          <w:sz w:val="21"/>
          <w:szCs w:val="21"/>
          <w:lang w:val="nn-NO" w:eastAsia="nn-NO"/>
        </w:rPr>
        <w:t>Sakshandsamar</w:t>
      </w:r>
      <w:r w:rsidRPr="00153F16">
        <w:rPr>
          <w:rFonts w:ascii="Open Sans" w:eastAsia="Times New Roman" w:hAnsi="Open Sans" w:cs="Times New Roman"/>
          <w:color w:val="3C3D48"/>
          <w:sz w:val="21"/>
          <w:szCs w:val="21"/>
          <w:lang w:val="nn-NO" w:eastAsia="nn-NO"/>
        </w:rPr>
        <w:t xml:space="preserve"> skal journalføre dokumenta i </w:t>
      </w:r>
      <w:r>
        <w:rPr>
          <w:rFonts w:ascii="Open Sans" w:eastAsia="Times New Roman" w:hAnsi="Open Sans" w:cs="Times New Roman"/>
          <w:color w:val="3C3D48"/>
          <w:sz w:val="21"/>
          <w:szCs w:val="21"/>
          <w:lang w:val="nn-NO" w:eastAsia="nn-NO"/>
        </w:rPr>
        <w:t>Sosio</w:t>
      </w:r>
      <w:r w:rsidRPr="00153F16">
        <w:rPr>
          <w:rFonts w:ascii="Open Sans" w:eastAsia="Times New Roman" w:hAnsi="Open Sans" w:cs="Times New Roman"/>
          <w:color w:val="3C3D48"/>
          <w:sz w:val="21"/>
          <w:szCs w:val="21"/>
          <w:lang w:val="nn-NO" w:eastAsia="nn-NO"/>
        </w:rPr>
        <w:t>, samt kontrollere at dokumenta er korrekt registrert i systemet.</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Pr>
          <w:rFonts w:ascii="Open Sans" w:eastAsia="Times New Roman" w:hAnsi="Open Sans" w:cs="Times New Roman"/>
          <w:color w:val="3C3D48"/>
          <w:sz w:val="21"/>
          <w:szCs w:val="21"/>
          <w:lang w:val="nn-NO" w:eastAsia="nn-NO"/>
        </w:rPr>
        <w:t>Sakshandsamar</w:t>
      </w:r>
      <w:r w:rsidRPr="00153F16">
        <w:rPr>
          <w:rFonts w:ascii="Open Sans" w:eastAsia="Times New Roman" w:hAnsi="Open Sans" w:cs="Times New Roman"/>
          <w:color w:val="3C3D48"/>
          <w:sz w:val="21"/>
          <w:szCs w:val="21"/>
          <w:lang w:val="nn-NO" w:eastAsia="nn-NO"/>
        </w:rPr>
        <w:t> har ansvar for å arkivere i klientmappa, kopibok og vedtaksperm</w:t>
      </w:r>
    </w:p>
    <w:p w:rsidR="00153F16" w:rsidRPr="00153F16" w:rsidRDefault="00153F16" w:rsidP="00153F16">
      <w:pPr>
        <w:numPr>
          <w:ilvl w:val="0"/>
          <w:numId w:val="25"/>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 xml:space="preserve">Kvar sak skal arkiverast i eigne </w:t>
      </w:r>
      <w:r>
        <w:rPr>
          <w:rFonts w:ascii="Open Sans" w:eastAsia="Times New Roman" w:hAnsi="Open Sans" w:cs="Times New Roman"/>
          <w:color w:val="3C3D48"/>
          <w:sz w:val="21"/>
          <w:szCs w:val="21"/>
          <w:lang w:val="nn-NO" w:eastAsia="nn-NO"/>
        </w:rPr>
        <w:t>mapper.</w:t>
      </w:r>
    </w:p>
    <w:p w:rsidR="009D66C2" w:rsidRPr="00153F16" w:rsidRDefault="009D66C2" w:rsidP="0030473D">
      <w:pPr>
        <w:rPr>
          <w:lang w:val="nn-NO"/>
        </w:rPr>
      </w:pPr>
    </w:p>
    <w:p w:rsidR="00C14510" w:rsidRDefault="00153F16" w:rsidP="003F27D6">
      <w:pPr>
        <w:pStyle w:val="Overskrift1"/>
        <w:rPr>
          <w:b/>
          <w:color w:val="auto"/>
          <w:lang w:val="nn-NO"/>
        </w:rPr>
      </w:pPr>
      <w:r>
        <w:rPr>
          <w:b/>
          <w:color w:val="auto"/>
          <w:lang w:val="nn-NO"/>
        </w:rPr>
        <w:t>Arkivinstruks for sakshandsamar</w:t>
      </w:r>
    </w:p>
    <w:p w:rsidR="00256C3E" w:rsidRPr="00256C3E" w:rsidRDefault="00256C3E" w:rsidP="00256C3E">
      <w:pPr>
        <w:rPr>
          <w:lang w:val="nn-NO"/>
        </w:rPr>
      </w:pPr>
    </w:p>
    <w:p w:rsidR="00153F16" w:rsidRPr="00153F16" w:rsidRDefault="00153F16" w:rsidP="00153F16">
      <w:pPr>
        <w:shd w:val="clear" w:color="auto" w:fill="FFFFFF"/>
        <w:spacing w:after="21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Sakshandsamar spelar ei viktig rolle for at arkivet skal fungere som ein oppdatert og effektiv informasjonsbase. Sakshandsamar er ansvarleg for at dokumenta dei jobbar med vert journalførte og lagt i arkivet. Sakshandsamar skal difor arbeide i samsvar med følgjande reglar:</w:t>
      </w:r>
    </w:p>
    <w:p w:rsidR="00153F16" w:rsidRPr="00153F16" w:rsidRDefault="00153F16" w:rsidP="00153F16">
      <w:pPr>
        <w:numPr>
          <w:ilvl w:val="0"/>
          <w:numId w:val="26"/>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Sakshandsamar skal kontrollera at brev som vert sakshandsama er stempla og registrert i journalen. Dette gjeld også for e-post. Sakshandsaming av dokument som ikkje er journalført skal ikkje skje.</w:t>
      </w:r>
    </w:p>
    <w:p w:rsidR="00153F16" w:rsidRPr="00153F16" w:rsidRDefault="00153F16" w:rsidP="00153F16">
      <w:pPr>
        <w:numPr>
          <w:ilvl w:val="0"/>
          <w:numId w:val="26"/>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Sakshandsamar er ansvarleg for at personleg adressert post og e-post som er arkivverdig, straks vert oversendt arkivet for stempling og journalføring. Som arkivverdig post reknar vi post som vert nytta ved sakshandsaming og annan post som inneheld vesentleg informasjon. Som arkivuverdig post reknar vi trykksaker, offentlege publikasjonar, rundskriv, utskrifter og kopiar frå andre organ og anna materiale som er gjort mangfaldig, og som ikkje fører til sakshandsaming eller er viktig som dokumentasjon.</w:t>
      </w:r>
    </w:p>
    <w:p w:rsidR="00153F16" w:rsidRPr="00153F16" w:rsidRDefault="00153F16" w:rsidP="00153F16">
      <w:pPr>
        <w:numPr>
          <w:ilvl w:val="0"/>
          <w:numId w:val="26"/>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lastRenderedPageBreak/>
        <w:t xml:space="preserve">Sakshandsamar har ansvar for at alle saksdokument dei skriv vert journalført i det godkjente arkivsystemet hjå NAV – </w:t>
      </w:r>
      <w:r w:rsidR="00CF18EE">
        <w:rPr>
          <w:rFonts w:ascii="Open Sans" w:eastAsia="Times New Roman" w:hAnsi="Open Sans" w:cs="Times New Roman"/>
          <w:color w:val="3C3D48"/>
          <w:sz w:val="21"/>
          <w:szCs w:val="21"/>
          <w:lang w:val="nn-NO" w:eastAsia="nn-NO"/>
        </w:rPr>
        <w:t>Sosio</w:t>
      </w:r>
      <w:r w:rsidRPr="00153F16">
        <w:rPr>
          <w:rFonts w:ascii="Open Sans" w:eastAsia="Times New Roman" w:hAnsi="Open Sans" w:cs="Times New Roman"/>
          <w:color w:val="3C3D48"/>
          <w:sz w:val="21"/>
          <w:szCs w:val="21"/>
          <w:lang w:val="nn-NO" w:eastAsia="nn-NO"/>
        </w:rPr>
        <w:t>.</w:t>
      </w:r>
    </w:p>
    <w:p w:rsidR="00CF18EE" w:rsidRPr="00153F16" w:rsidRDefault="00153F16" w:rsidP="00CF18EE">
      <w:pPr>
        <w:numPr>
          <w:ilvl w:val="0"/>
          <w:numId w:val="26"/>
        </w:numPr>
        <w:shd w:val="clear" w:color="auto" w:fill="FFFFFF"/>
        <w:spacing w:before="100" w:beforeAutospacing="1" w:after="100" w:afterAutospacing="1"/>
        <w:ind w:left="240"/>
        <w:rPr>
          <w:rFonts w:ascii="Open Sans" w:eastAsia="Times New Roman" w:hAnsi="Open Sans" w:cs="Times New Roman"/>
          <w:color w:val="3C3D48"/>
          <w:sz w:val="21"/>
          <w:szCs w:val="21"/>
          <w:lang w:val="nn-NO" w:eastAsia="nn-NO"/>
        </w:rPr>
      </w:pPr>
      <w:r w:rsidRPr="00153F16">
        <w:rPr>
          <w:rFonts w:ascii="Open Sans" w:eastAsia="Times New Roman" w:hAnsi="Open Sans" w:cs="Times New Roman"/>
          <w:color w:val="3C3D48"/>
          <w:sz w:val="21"/>
          <w:szCs w:val="21"/>
          <w:lang w:val="nn-NO" w:eastAsia="nn-NO"/>
        </w:rPr>
        <w:t>Personlige arbeidsnotat skal ikkje i arkivet. Som personlege arbeidsnotat reknar vi nedteikningar som ikkje har konsekvensar for ei sak, eller som berre blir brukt som kladd til et saksdokument. Oppbevaring av personlege arbeidsnotat er den enkelte medarbeidar sitt ansvar. Men når slike notat inneheld opplysningar som har konsekvensar for sakshandsaminga, så skal notatet formast som eit saksdokument og arkiverast saman med saka.</w:t>
      </w:r>
    </w:p>
    <w:p w:rsidR="002E64E7" w:rsidRPr="00AF1B3A" w:rsidRDefault="002E64E7" w:rsidP="002E64E7">
      <w:pPr>
        <w:rPr>
          <w:lang w:val="nn-NO"/>
        </w:rPr>
      </w:pPr>
    </w:p>
    <w:p w:rsidR="0090075B" w:rsidRDefault="0090075B" w:rsidP="00AF1B3A">
      <w:pPr>
        <w:ind w:left="708"/>
        <w:rPr>
          <w:lang w:val="nn-NO"/>
        </w:rPr>
      </w:pPr>
    </w:p>
    <w:p w:rsidR="00620B37" w:rsidRDefault="00CF18EE" w:rsidP="00CF18EE">
      <w:pPr>
        <w:pStyle w:val="Overskrift1"/>
        <w:rPr>
          <w:b/>
          <w:color w:val="000000" w:themeColor="text1"/>
          <w:lang w:val="nn-NO"/>
        </w:rPr>
      </w:pPr>
      <w:r w:rsidRPr="00CF18EE">
        <w:rPr>
          <w:b/>
          <w:color w:val="000000" w:themeColor="text1"/>
          <w:lang w:val="nn-NO"/>
        </w:rPr>
        <w:t>Registreringsreglar</w:t>
      </w:r>
    </w:p>
    <w:p w:rsidR="00CF18EE" w:rsidRDefault="00CF18EE" w:rsidP="00CF18EE">
      <w:pPr>
        <w:rPr>
          <w:lang w:val="nn-NO"/>
        </w:rPr>
      </w:pPr>
    </w:p>
    <w:tbl>
      <w:tblPr>
        <w:tblStyle w:val="Tabellrutenett"/>
        <w:tblW w:w="0" w:type="auto"/>
        <w:tblLook w:val="04A0" w:firstRow="1" w:lastRow="0" w:firstColumn="1" w:lastColumn="0" w:noHBand="0" w:noVBand="1"/>
      </w:tblPr>
      <w:tblGrid>
        <w:gridCol w:w="4531"/>
        <w:gridCol w:w="4531"/>
      </w:tblGrid>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b/>
                <w:bCs/>
                <w:sz w:val="24"/>
                <w:szCs w:val="24"/>
                <w:lang w:val="nn-NO" w:eastAsia="nn-NO"/>
              </w:rPr>
              <w:t>Arkivsakar</w:t>
            </w:r>
          </w:p>
        </w:tc>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b/>
                <w:bCs/>
                <w:sz w:val="24"/>
                <w:szCs w:val="24"/>
                <w:lang w:val="nn-NO" w:eastAsia="nn-NO"/>
              </w:rPr>
              <w:t>Dokumenttypar</w:t>
            </w:r>
          </w:p>
        </w:tc>
      </w:tr>
      <w:tr w:rsidR="00CF18EE" w:rsidTr="00CF18EE">
        <w:tc>
          <w:tcPr>
            <w:tcW w:w="4531" w:type="dxa"/>
          </w:tcPr>
          <w:p w:rsidR="00CF18EE" w:rsidRDefault="00CF18EE" w:rsidP="00CF18EE">
            <w:pPr>
              <w:rPr>
                <w:lang w:val="nn-NO"/>
              </w:rPr>
            </w:pPr>
            <w:r>
              <w:rPr>
                <w:lang w:val="nn-NO"/>
              </w:rPr>
              <w:t>Søknad om krisehjelp</w:t>
            </w:r>
          </w:p>
        </w:tc>
        <w:tc>
          <w:tcPr>
            <w:tcW w:w="4531" w:type="dxa"/>
          </w:tcPr>
          <w:p w:rsidR="00CF18EE" w:rsidRPr="00CF18EE" w:rsidRDefault="00CF18EE" w:rsidP="00CF18EE">
            <w:pPr>
              <w:numPr>
                <w:ilvl w:val="0"/>
                <w:numId w:val="27"/>
              </w:numPr>
              <w:spacing w:before="100" w:beforeAutospacing="1" w:after="100" w:afterAutospacing="1"/>
              <w:ind w:left="240"/>
              <w:rPr>
                <w:rFonts w:asciiTheme="minorHAnsi" w:eastAsia="Times New Roman" w:hAnsiTheme="minorHAnsi" w:cs="Times New Roman"/>
                <w:sz w:val="24"/>
                <w:szCs w:val="24"/>
                <w:lang w:val="nn-NO" w:eastAsia="nn-NO"/>
              </w:rPr>
            </w:pPr>
            <w:r w:rsidRPr="00CF18EE">
              <w:rPr>
                <w:rFonts w:asciiTheme="minorHAnsi" w:eastAsia="Times New Roman" w:hAnsiTheme="minorHAnsi" w:cs="Times New Roman"/>
                <w:sz w:val="24"/>
                <w:szCs w:val="24"/>
                <w:lang w:val="nn-NO" w:eastAsia="nn-NO"/>
              </w:rPr>
              <w:t>  Søknad med vedlegg</w:t>
            </w:r>
          </w:p>
          <w:p w:rsidR="00CF18EE" w:rsidRPr="00CF18EE" w:rsidRDefault="00CF18EE" w:rsidP="00CF18EE">
            <w:pPr>
              <w:numPr>
                <w:ilvl w:val="0"/>
                <w:numId w:val="27"/>
              </w:numPr>
              <w:spacing w:before="100" w:beforeAutospacing="1" w:after="100" w:afterAutospacing="1"/>
              <w:ind w:left="240"/>
              <w:rPr>
                <w:rFonts w:asciiTheme="minorHAnsi" w:eastAsia="Times New Roman" w:hAnsiTheme="minorHAnsi" w:cs="Times New Roman"/>
                <w:sz w:val="24"/>
                <w:szCs w:val="24"/>
                <w:lang w:val="nn-NO" w:eastAsia="nn-NO"/>
              </w:rPr>
            </w:pPr>
            <w:r w:rsidRPr="00CF18EE">
              <w:rPr>
                <w:rFonts w:asciiTheme="minorHAnsi" w:eastAsia="Times New Roman" w:hAnsiTheme="minorHAnsi" w:cs="Times New Roman"/>
                <w:sz w:val="24"/>
                <w:szCs w:val="24"/>
                <w:lang w:val="nn-NO" w:eastAsia="nn-NO"/>
              </w:rPr>
              <w:t>  Ettersendte vedlegg til søknad</w:t>
            </w:r>
          </w:p>
          <w:p w:rsidR="00CF18EE" w:rsidRPr="00CF18EE" w:rsidRDefault="00CF18EE" w:rsidP="00CF18EE">
            <w:pPr>
              <w:numPr>
                <w:ilvl w:val="0"/>
                <w:numId w:val="27"/>
              </w:numPr>
              <w:spacing w:before="100" w:beforeAutospacing="1" w:after="100" w:afterAutospacing="1"/>
              <w:ind w:left="240"/>
              <w:rPr>
                <w:rFonts w:asciiTheme="minorHAnsi" w:eastAsia="Times New Roman" w:hAnsiTheme="minorHAnsi" w:cs="Times New Roman"/>
                <w:sz w:val="24"/>
                <w:szCs w:val="24"/>
                <w:lang w:val="nn-NO" w:eastAsia="nn-NO"/>
              </w:rPr>
            </w:pPr>
            <w:r w:rsidRPr="00CF18EE">
              <w:rPr>
                <w:rFonts w:asciiTheme="minorHAnsi" w:eastAsia="Times New Roman" w:hAnsiTheme="minorHAnsi" w:cs="Times New Roman"/>
                <w:sz w:val="24"/>
                <w:szCs w:val="24"/>
                <w:lang w:val="nn-NO" w:eastAsia="nn-NO"/>
              </w:rPr>
              <w:t>  Vedtaksbrev</w:t>
            </w:r>
          </w:p>
          <w:p w:rsidR="00CF18EE" w:rsidRPr="00CF18EE" w:rsidRDefault="00CF18EE" w:rsidP="00CF18EE">
            <w:pPr>
              <w:numPr>
                <w:ilvl w:val="0"/>
                <w:numId w:val="27"/>
              </w:numPr>
              <w:spacing w:before="100" w:beforeAutospacing="1" w:after="100" w:afterAutospacing="1"/>
              <w:ind w:left="240"/>
              <w:rPr>
                <w:rFonts w:ascii="Times New Roman" w:eastAsia="Times New Roman" w:hAnsi="Times New Roman" w:cs="Times New Roman"/>
                <w:sz w:val="24"/>
                <w:szCs w:val="24"/>
                <w:lang w:val="nn-NO" w:eastAsia="nn-NO"/>
              </w:rPr>
            </w:pPr>
            <w:r w:rsidRPr="00CF18EE">
              <w:rPr>
                <w:rFonts w:asciiTheme="minorHAnsi" w:eastAsia="Times New Roman" w:hAnsiTheme="minorHAnsi" w:cs="Times New Roman"/>
                <w:sz w:val="24"/>
                <w:szCs w:val="24"/>
                <w:lang w:val="nn-NO" w:eastAsia="nn-NO"/>
              </w:rPr>
              <w:t>  Partsbrev</w:t>
            </w: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Søknad om stønad til reiseutgifter - livsopphald   - husleige - busskort - m.m. (skriv alltid alt kva dei søkjar om i tittel)</w:t>
            </w:r>
          </w:p>
        </w:tc>
        <w:tc>
          <w:tcPr>
            <w:tcW w:w="4531" w:type="dxa"/>
          </w:tcPr>
          <w:p w:rsidR="00CF18EE" w:rsidRPr="00CF18EE" w:rsidRDefault="00CF18EE" w:rsidP="00CF18EE">
            <w:pPr>
              <w:numPr>
                <w:ilvl w:val="0"/>
                <w:numId w:val="28"/>
              </w:numPr>
              <w:spacing w:before="100" w:beforeAutospacing="1" w:after="100" w:afterAutospacing="1"/>
              <w:ind w:left="24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  Søknad</w:t>
            </w:r>
          </w:p>
          <w:p w:rsidR="00CF18EE" w:rsidRPr="00CF18EE" w:rsidRDefault="00CF18EE" w:rsidP="00CF18EE">
            <w:pPr>
              <w:numPr>
                <w:ilvl w:val="0"/>
                <w:numId w:val="28"/>
              </w:numPr>
              <w:spacing w:before="100" w:beforeAutospacing="1" w:after="100" w:afterAutospacing="1"/>
              <w:ind w:left="24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  Ettersendte vedlegg til søknad</w:t>
            </w:r>
          </w:p>
          <w:p w:rsidR="00CF18EE" w:rsidRPr="00CF18EE" w:rsidRDefault="00CF18EE" w:rsidP="00CF18EE">
            <w:pPr>
              <w:numPr>
                <w:ilvl w:val="0"/>
                <w:numId w:val="28"/>
              </w:numPr>
              <w:spacing w:before="100" w:beforeAutospacing="1" w:after="100" w:afterAutospacing="1"/>
              <w:ind w:left="24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  Vedtaksbrev</w:t>
            </w:r>
          </w:p>
          <w:p w:rsidR="00CF18EE" w:rsidRPr="00CF18EE" w:rsidRDefault="00CF18EE" w:rsidP="00CF18EE">
            <w:pPr>
              <w:numPr>
                <w:ilvl w:val="0"/>
                <w:numId w:val="28"/>
              </w:numPr>
              <w:spacing w:before="100" w:beforeAutospacing="1" w:after="100" w:afterAutospacing="1"/>
              <w:ind w:left="24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  Partsbrev</w:t>
            </w: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Dokumentasjon/kvitteringar + årstal</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Straumrekningar +  årstal</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Husleigefaktura (aktuelt for dei som månadleg leverer inn husleiger)</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Husleigekontrakt</w:t>
            </w:r>
          </w:p>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Kontoutskrifter/lønsslippar</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Underteikna informasjonsskriv</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Pr>
                <w:rFonts w:ascii="Times New Roman" w:eastAsia="Times New Roman" w:hAnsi="Times New Roman" w:cs="Times New Roman"/>
                <w:sz w:val="24"/>
                <w:szCs w:val="24"/>
                <w:lang w:val="nn-NO" w:eastAsia="nn-NO"/>
              </w:rPr>
              <w:t>Sosialrapport</w:t>
            </w:r>
          </w:p>
        </w:tc>
        <w:tc>
          <w:tcPr>
            <w:tcW w:w="4531" w:type="dxa"/>
          </w:tcPr>
          <w:p w:rsidR="00CF18EE" w:rsidRDefault="00CF18EE" w:rsidP="00CF18EE">
            <w:pPr>
              <w:rPr>
                <w:lang w:val="nn-NO"/>
              </w:rPr>
            </w:pPr>
          </w:p>
        </w:tc>
      </w:tr>
      <w:tr w:rsidR="00CF18EE" w:rsidTr="00CF18EE">
        <w:tc>
          <w:tcPr>
            <w:tcW w:w="4531" w:type="dxa"/>
          </w:tcPr>
          <w:p w:rsid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Kartlegging/epikriser</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IP (individuell plan)</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Refusjon</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Økonomisk rettleiing/gjeldsordning</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Møteinnkallingar/referat</w:t>
            </w:r>
          </w:p>
        </w:tc>
        <w:tc>
          <w:tcPr>
            <w:tcW w:w="4531" w:type="dxa"/>
          </w:tcPr>
          <w:p w:rsidR="00CF18EE" w:rsidRDefault="00CF18EE" w:rsidP="00CF18EE">
            <w:pPr>
              <w:rPr>
                <w:lang w:val="nn-NO"/>
              </w:rPr>
            </w:pPr>
          </w:p>
        </w:tc>
      </w:tr>
      <w:tr w:rsidR="00CF18EE" w:rsidTr="00CF18EE">
        <w:tc>
          <w:tcPr>
            <w:tcW w:w="4531" w:type="dxa"/>
          </w:tcPr>
          <w:p w:rsidR="00CF18EE" w:rsidRPr="00CF18EE" w:rsidRDefault="00CF18EE" w:rsidP="00CF18EE">
            <w:pPr>
              <w:spacing w:after="210"/>
              <w:rPr>
                <w:rFonts w:ascii="Times New Roman" w:eastAsia="Times New Roman" w:hAnsi="Times New Roman" w:cs="Times New Roman"/>
                <w:sz w:val="24"/>
                <w:szCs w:val="24"/>
                <w:lang w:val="nn-NO" w:eastAsia="nn-NO"/>
              </w:rPr>
            </w:pPr>
            <w:r w:rsidRPr="00CF18EE">
              <w:rPr>
                <w:rFonts w:ascii="Times New Roman" w:eastAsia="Times New Roman" w:hAnsi="Times New Roman" w:cs="Times New Roman"/>
                <w:sz w:val="24"/>
                <w:szCs w:val="24"/>
                <w:lang w:val="nn-NO" w:eastAsia="nn-NO"/>
              </w:rPr>
              <w:t>Diverse korrespondanse (Div korr) + årstal</w:t>
            </w:r>
          </w:p>
        </w:tc>
        <w:tc>
          <w:tcPr>
            <w:tcW w:w="4531" w:type="dxa"/>
          </w:tcPr>
          <w:p w:rsidR="00CF18EE" w:rsidRDefault="00CF18EE" w:rsidP="00CF18EE">
            <w:pPr>
              <w:rPr>
                <w:lang w:val="nn-NO"/>
              </w:rPr>
            </w:pPr>
          </w:p>
        </w:tc>
      </w:tr>
    </w:tbl>
    <w:p w:rsidR="000A11E9" w:rsidRDefault="00CF18EE" w:rsidP="000A11E9">
      <w:pPr>
        <w:pStyle w:val="Overskrift1"/>
        <w:rPr>
          <w:b/>
          <w:color w:val="000000" w:themeColor="text1"/>
          <w:lang w:val="nn-NO"/>
        </w:rPr>
      </w:pPr>
      <w:r>
        <w:rPr>
          <w:b/>
          <w:color w:val="000000" w:themeColor="text1"/>
          <w:lang w:val="nn-NO"/>
        </w:rPr>
        <w:lastRenderedPageBreak/>
        <w:t xml:space="preserve">Arkivseriar </w:t>
      </w:r>
    </w:p>
    <w:p w:rsidR="00CF18EE" w:rsidRPr="00CF18EE" w:rsidRDefault="00CF18EE" w:rsidP="00CF18EE">
      <w:pPr>
        <w:shd w:val="clear" w:color="auto" w:fill="FFFFFF"/>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Sosialarkivet inneheld fleire arkivseriar. Nedanfor er de ulike arkivseriane oppført etter følgjande prinsipp: </w:t>
      </w:r>
    </w:p>
    <w:p w:rsidR="00CF18EE" w:rsidRPr="00CF18EE" w:rsidRDefault="00CF18EE" w:rsidP="00CF18EE">
      <w:pPr>
        <w:shd w:val="clear" w:color="auto" w:fill="FFFFFF"/>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i/>
          <w:iCs/>
          <w:color w:val="3C3D48"/>
          <w:sz w:val="21"/>
          <w:szCs w:val="21"/>
          <w:lang w:val="nn-NO" w:eastAsia="nn-NO"/>
        </w:rPr>
        <w:t>Arkivserie: </w:t>
      </w:r>
      <w:r w:rsidRPr="00CF18EE">
        <w:rPr>
          <w:rFonts w:ascii="Open Sans" w:eastAsia="Times New Roman" w:hAnsi="Open Sans" w:cs="Times New Roman"/>
          <w:color w:val="3C3D48"/>
          <w:sz w:val="21"/>
          <w:szCs w:val="21"/>
          <w:lang w:val="nn-NO" w:eastAsia="nn-NO"/>
        </w:rPr>
        <w:t>Namnet på arkivserien</w:t>
      </w:r>
      <w:r w:rsidRPr="00CF18EE">
        <w:rPr>
          <w:rFonts w:ascii="Open Sans" w:eastAsia="Times New Roman" w:hAnsi="Open Sans" w:cs="Times New Roman"/>
          <w:color w:val="3C3D48"/>
          <w:sz w:val="21"/>
          <w:szCs w:val="21"/>
          <w:lang w:val="nn-NO" w:eastAsia="nn-NO"/>
        </w:rPr>
        <w:br/>
      </w:r>
      <w:r w:rsidRPr="00CF18EE">
        <w:rPr>
          <w:rFonts w:ascii="Open Sans" w:eastAsia="Times New Roman" w:hAnsi="Open Sans" w:cs="Times New Roman"/>
          <w:i/>
          <w:iCs/>
          <w:color w:val="3C3D48"/>
          <w:sz w:val="21"/>
          <w:szCs w:val="21"/>
          <w:lang w:val="nn-NO" w:eastAsia="nn-NO"/>
        </w:rPr>
        <w:t>Innhald: </w:t>
      </w:r>
      <w:r w:rsidRPr="00CF18EE">
        <w:rPr>
          <w:rFonts w:ascii="Open Sans" w:eastAsia="Times New Roman" w:hAnsi="Open Sans" w:cs="Times New Roman"/>
          <w:color w:val="3C3D48"/>
          <w:sz w:val="21"/>
          <w:szCs w:val="21"/>
          <w:lang w:val="nn-NO" w:eastAsia="nn-NO"/>
        </w:rPr>
        <w:t>Kva arkivserien inneheld</w:t>
      </w:r>
      <w:r w:rsidRPr="00CF18EE">
        <w:rPr>
          <w:rFonts w:ascii="Open Sans" w:eastAsia="Times New Roman" w:hAnsi="Open Sans" w:cs="Times New Roman"/>
          <w:color w:val="3C3D48"/>
          <w:sz w:val="21"/>
          <w:szCs w:val="21"/>
          <w:lang w:val="nn-NO" w:eastAsia="nn-NO"/>
        </w:rPr>
        <w:br/>
      </w:r>
      <w:r w:rsidRPr="00CF18EE">
        <w:rPr>
          <w:rFonts w:ascii="Open Sans" w:eastAsia="Times New Roman" w:hAnsi="Open Sans" w:cs="Times New Roman"/>
          <w:i/>
          <w:iCs/>
          <w:color w:val="3C3D48"/>
          <w:sz w:val="21"/>
          <w:szCs w:val="21"/>
          <w:lang w:val="nn-NO" w:eastAsia="nn-NO"/>
        </w:rPr>
        <w:t>Ordningsprinsipp: </w:t>
      </w:r>
      <w:r w:rsidRPr="00CF18EE">
        <w:rPr>
          <w:rFonts w:ascii="Open Sans" w:eastAsia="Times New Roman" w:hAnsi="Open Sans" w:cs="Times New Roman"/>
          <w:color w:val="3C3D48"/>
          <w:sz w:val="21"/>
          <w:szCs w:val="21"/>
          <w:lang w:val="nn-NO" w:eastAsia="nn-NO"/>
        </w:rPr>
        <w:t>Korleis serien er ordna (arkivert)</w:t>
      </w:r>
      <w:r w:rsidRPr="00CF18EE">
        <w:rPr>
          <w:rFonts w:ascii="Open Sans" w:eastAsia="Times New Roman" w:hAnsi="Open Sans" w:cs="Times New Roman"/>
          <w:color w:val="3C3D48"/>
          <w:sz w:val="21"/>
          <w:szCs w:val="21"/>
          <w:lang w:val="nn-NO" w:eastAsia="nn-NO"/>
        </w:rPr>
        <w:br/>
      </w:r>
      <w:r w:rsidRPr="00CF18EE">
        <w:rPr>
          <w:rFonts w:ascii="Open Sans" w:eastAsia="Times New Roman" w:hAnsi="Open Sans" w:cs="Times New Roman"/>
          <w:i/>
          <w:iCs/>
          <w:color w:val="3C3D48"/>
          <w:sz w:val="21"/>
          <w:szCs w:val="21"/>
          <w:lang w:val="nn-NO" w:eastAsia="nn-NO"/>
        </w:rPr>
        <w:t>Lagring/plassering: </w:t>
      </w:r>
      <w:r w:rsidRPr="00CF18EE">
        <w:rPr>
          <w:rFonts w:ascii="Open Sans" w:eastAsia="Times New Roman" w:hAnsi="Open Sans" w:cs="Times New Roman"/>
          <w:color w:val="3C3D48"/>
          <w:sz w:val="21"/>
          <w:szCs w:val="21"/>
          <w:lang w:val="nn-NO" w:eastAsia="nn-NO"/>
        </w:rPr>
        <w:t>Kva medium arkivserien er lagra i og kor den fysisk er plassert</w:t>
      </w:r>
      <w:r w:rsidRPr="00CF18EE">
        <w:rPr>
          <w:rFonts w:ascii="Open Sans" w:eastAsia="Times New Roman" w:hAnsi="Open Sans" w:cs="Times New Roman"/>
          <w:color w:val="3C3D48"/>
          <w:sz w:val="21"/>
          <w:szCs w:val="21"/>
          <w:lang w:val="nn-NO" w:eastAsia="nn-NO"/>
        </w:rPr>
        <w:br/>
      </w:r>
      <w:r w:rsidRPr="00CF18EE">
        <w:rPr>
          <w:rFonts w:ascii="Open Sans" w:eastAsia="Times New Roman" w:hAnsi="Open Sans" w:cs="Times New Roman"/>
          <w:i/>
          <w:iCs/>
          <w:color w:val="3C3D48"/>
          <w:sz w:val="21"/>
          <w:szCs w:val="21"/>
          <w:lang w:val="nn-NO" w:eastAsia="nn-NO"/>
        </w:rPr>
        <w:t>Avlevering: </w:t>
      </w:r>
      <w:r w:rsidRPr="00CF18EE">
        <w:rPr>
          <w:rFonts w:ascii="Open Sans" w:eastAsia="Times New Roman" w:hAnsi="Open Sans" w:cs="Times New Roman"/>
          <w:color w:val="3C3D48"/>
          <w:sz w:val="21"/>
          <w:szCs w:val="21"/>
          <w:lang w:val="nn-NO" w:eastAsia="nn-NO"/>
        </w:rPr>
        <w:t>Tidspunkt for avlevering av arkivserien til arkivdepot</w:t>
      </w:r>
      <w:r w:rsidRPr="00CF18EE">
        <w:rPr>
          <w:rFonts w:ascii="Open Sans" w:eastAsia="Times New Roman" w:hAnsi="Open Sans" w:cs="Times New Roman"/>
          <w:color w:val="3C3D48"/>
          <w:sz w:val="21"/>
          <w:szCs w:val="21"/>
          <w:lang w:val="nn-NO" w:eastAsia="nn-NO"/>
        </w:rPr>
        <w:br/>
      </w:r>
      <w:r w:rsidRPr="00CF18EE">
        <w:rPr>
          <w:rFonts w:ascii="Open Sans" w:eastAsia="Times New Roman" w:hAnsi="Open Sans" w:cs="Times New Roman"/>
          <w:i/>
          <w:iCs/>
          <w:color w:val="3C3D48"/>
          <w:sz w:val="21"/>
          <w:szCs w:val="21"/>
          <w:lang w:val="nn-NO" w:eastAsia="nn-NO"/>
        </w:rPr>
        <w:t>Kassasjon: </w:t>
      </w:r>
      <w:r w:rsidRPr="00CF18EE">
        <w:rPr>
          <w:rFonts w:ascii="Open Sans" w:eastAsia="Times New Roman" w:hAnsi="Open Sans" w:cs="Times New Roman"/>
          <w:color w:val="3C3D48"/>
          <w:sz w:val="21"/>
          <w:szCs w:val="21"/>
          <w:lang w:val="nn-NO" w:eastAsia="nn-NO"/>
        </w:rPr>
        <w:t>Eventuelt kassasjonsreglement</w:t>
      </w:r>
      <w:r w:rsidRPr="00CF18EE">
        <w:rPr>
          <w:rFonts w:ascii="Open Sans" w:eastAsia="Times New Roman" w:hAnsi="Open Sans" w:cs="Times New Roman"/>
          <w:color w:val="3C3D48"/>
          <w:sz w:val="21"/>
          <w:szCs w:val="21"/>
          <w:lang w:val="nn-NO" w:eastAsia="nn-NO"/>
        </w:rPr>
        <w:br/>
      </w:r>
      <w:r w:rsidRPr="00CF18EE">
        <w:rPr>
          <w:rFonts w:ascii="Open Sans" w:eastAsia="Times New Roman" w:hAnsi="Open Sans" w:cs="Times New Roman"/>
          <w:i/>
          <w:iCs/>
          <w:color w:val="3C3D48"/>
          <w:sz w:val="21"/>
          <w:szCs w:val="21"/>
          <w:lang w:val="nn-NO" w:eastAsia="nn-NO"/>
        </w:rPr>
        <w:t>Merknad: </w:t>
      </w:r>
      <w:r w:rsidRPr="00CF18EE">
        <w:rPr>
          <w:rFonts w:ascii="Open Sans" w:eastAsia="Times New Roman" w:hAnsi="Open Sans" w:cs="Times New Roman"/>
          <w:color w:val="3C3D48"/>
          <w:sz w:val="21"/>
          <w:szCs w:val="21"/>
          <w:lang w:val="nn-NO" w:eastAsia="nn-NO"/>
        </w:rPr>
        <w:t>Spesielle ting ved nettopp denne arkivserien</w:t>
      </w:r>
      <w:r w:rsidRPr="00CF18EE">
        <w:rPr>
          <w:rFonts w:ascii="Open Sans" w:eastAsia="Times New Roman" w:hAnsi="Open Sans" w:cs="Times New Roman"/>
          <w:color w:val="3C3D48"/>
          <w:sz w:val="21"/>
          <w:szCs w:val="21"/>
          <w:lang w:val="nn-NO" w:eastAsia="nn-NO"/>
        </w:rPr>
        <w:b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495"/>
        <w:gridCol w:w="6561"/>
      </w:tblGrid>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b/>
                <w:bCs/>
                <w:color w:val="3C3D48"/>
                <w:sz w:val="21"/>
                <w:szCs w:val="21"/>
                <w:lang w:val="nn-NO" w:eastAsia="nn-NO"/>
              </w:rPr>
              <w:t>ARKIVSERIE</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b/>
                <w:bCs/>
                <w:color w:val="3C3D48"/>
                <w:sz w:val="21"/>
                <w:szCs w:val="21"/>
                <w:lang w:val="nn-NO" w:eastAsia="nn-NO"/>
              </w:rPr>
              <w:t>FULLMAKTSVEDTAK   SOSIALTENESTA</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INNHALD</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ORIGINALE   VEDTAK</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ORDNINGSPRINSIPP</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KRONOLOGISK –  SAK NR/ÅR</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LAGRING/ PLASSERING</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xml:space="preserve">Oppbevarast i </w:t>
            </w:r>
            <w:r w:rsidR="00FE6A15">
              <w:rPr>
                <w:rFonts w:ascii="Open Sans" w:eastAsia="Times New Roman" w:hAnsi="Open Sans" w:cs="Times New Roman"/>
                <w:color w:val="3C3D48"/>
                <w:sz w:val="21"/>
                <w:szCs w:val="21"/>
                <w:lang w:val="nn-NO" w:eastAsia="nn-NO"/>
              </w:rPr>
              <w:t>safe</w:t>
            </w:r>
            <w:r w:rsidRPr="00CF18EE">
              <w:rPr>
                <w:rFonts w:ascii="Open Sans" w:eastAsia="Times New Roman" w:hAnsi="Open Sans" w:cs="Times New Roman"/>
                <w:color w:val="3C3D48"/>
                <w:sz w:val="21"/>
                <w:szCs w:val="21"/>
                <w:lang w:val="nn-NO" w:eastAsia="nn-NO"/>
              </w:rPr>
              <w:t xml:space="preserve"> </w:t>
            </w:r>
            <w:r>
              <w:rPr>
                <w:rFonts w:ascii="Open Sans" w:eastAsia="Times New Roman" w:hAnsi="Open Sans" w:cs="Times New Roman"/>
                <w:color w:val="3C3D48"/>
                <w:sz w:val="21"/>
                <w:szCs w:val="21"/>
                <w:lang w:val="nn-NO" w:eastAsia="nn-NO"/>
              </w:rPr>
              <w:t>på NAV</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AVLEVERING</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eastAsia="nn-NO"/>
              </w:rPr>
            </w:pPr>
            <w:r w:rsidRPr="00CF18EE">
              <w:rPr>
                <w:rFonts w:ascii="Open Sans" w:eastAsia="Times New Roman" w:hAnsi="Open Sans" w:cs="Times New Roman"/>
                <w:color w:val="3C3D48"/>
                <w:sz w:val="21"/>
                <w:szCs w:val="21"/>
                <w:lang w:eastAsia="nn-NO"/>
              </w:rPr>
              <w:t>Overført til depotordning hos IKAH</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KASSASJON</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Nei</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MERKNAD</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Sentralarkiv har ansvar for innbinding.</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tc>
      </w:tr>
    </w:tbl>
    <w:p w:rsidR="00CF18EE" w:rsidRPr="00CF18EE" w:rsidRDefault="00CF18EE" w:rsidP="00CF18EE">
      <w:pPr>
        <w:shd w:val="clear" w:color="auto" w:fill="FFFFFF"/>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514"/>
        <w:gridCol w:w="6542"/>
      </w:tblGrid>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b/>
                <w:bCs/>
                <w:color w:val="3C3D48"/>
                <w:sz w:val="21"/>
                <w:szCs w:val="21"/>
                <w:lang w:val="nn-NO" w:eastAsia="nn-NO"/>
              </w:rPr>
              <w:t>ARKIVSERIE</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b/>
                <w:bCs/>
                <w:color w:val="3C3D48"/>
                <w:sz w:val="21"/>
                <w:szCs w:val="21"/>
                <w:lang w:val="nn-NO" w:eastAsia="nn-NO"/>
              </w:rPr>
              <w:t>KOPIBOK</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INNHALD</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Kopiar av   eigenproduserte brev</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ORDNINGSPRINSIPP</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Kronologisk</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LAGRING/   PLASSERING</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xml:space="preserve">Oppbevarast i </w:t>
            </w:r>
            <w:r w:rsidR="00FE6A15">
              <w:rPr>
                <w:rFonts w:ascii="Open Sans" w:eastAsia="Times New Roman" w:hAnsi="Open Sans" w:cs="Times New Roman"/>
                <w:color w:val="3C3D48"/>
                <w:sz w:val="21"/>
                <w:szCs w:val="21"/>
                <w:lang w:val="nn-NO" w:eastAsia="nn-NO"/>
              </w:rPr>
              <w:t>safe</w:t>
            </w:r>
            <w:r w:rsidRPr="00CF18EE">
              <w:rPr>
                <w:rFonts w:ascii="Open Sans" w:eastAsia="Times New Roman" w:hAnsi="Open Sans" w:cs="Times New Roman"/>
                <w:color w:val="3C3D48"/>
                <w:sz w:val="21"/>
                <w:szCs w:val="21"/>
                <w:lang w:val="nn-NO" w:eastAsia="nn-NO"/>
              </w:rPr>
              <w:t xml:space="preserve"> </w:t>
            </w:r>
            <w:r>
              <w:rPr>
                <w:rFonts w:ascii="Open Sans" w:eastAsia="Times New Roman" w:hAnsi="Open Sans" w:cs="Times New Roman"/>
                <w:color w:val="3C3D48"/>
                <w:sz w:val="21"/>
                <w:szCs w:val="21"/>
                <w:lang w:val="nn-NO" w:eastAsia="nn-NO"/>
              </w:rPr>
              <w:t>på NAV</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AVLEVERING</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eastAsia="nn-NO"/>
              </w:rPr>
            </w:pPr>
            <w:r w:rsidRPr="00CF18EE">
              <w:rPr>
                <w:rFonts w:ascii="Open Sans" w:eastAsia="Times New Roman" w:hAnsi="Open Sans" w:cs="Times New Roman"/>
                <w:color w:val="3C3D48"/>
                <w:sz w:val="21"/>
                <w:szCs w:val="21"/>
                <w:lang w:eastAsia="nn-NO"/>
              </w:rPr>
              <w:t>Overført til depotordning hos IKAH</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KASSASJON</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Nei</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MERKNAD</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Sentralarkiv har ansvar for innbinding.</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tc>
      </w:tr>
    </w:tbl>
    <w:p w:rsidR="00CF18EE" w:rsidRPr="00CF18EE" w:rsidRDefault="00CF18EE" w:rsidP="00CF18EE">
      <w:pPr>
        <w:shd w:val="clear" w:color="auto" w:fill="FFFFFF"/>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p w:rsidR="00CF18EE" w:rsidRPr="00CF18EE" w:rsidRDefault="00CF18EE" w:rsidP="00CF18EE">
      <w:pPr>
        <w:shd w:val="clear" w:color="auto" w:fill="FFFFFF"/>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514"/>
        <w:gridCol w:w="6542"/>
      </w:tblGrid>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b/>
                <w:bCs/>
                <w:color w:val="3C3D48"/>
                <w:sz w:val="21"/>
                <w:szCs w:val="21"/>
                <w:lang w:val="nn-NO" w:eastAsia="nn-NO"/>
              </w:rPr>
              <w:lastRenderedPageBreak/>
              <w:t>ARKIVSERIE</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b/>
                <w:bCs/>
                <w:color w:val="3C3D48"/>
                <w:sz w:val="21"/>
                <w:szCs w:val="21"/>
                <w:lang w:val="nn-NO" w:eastAsia="nn-NO"/>
              </w:rPr>
              <w:t>KLIENTMAPPER</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INNHALD</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Namn, adresse,   fødselsnummer. Opplysningar om relasjonar.</w:t>
            </w:r>
          </w:p>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Kopiar av   fullmaktsvedtak og partsbrev. Inngåande og   utgåande korrespondanse.</w:t>
            </w:r>
          </w:p>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Søknader om   økonomisk stønad.Husleigekontrakt. Sosialrapport. Kartlegging og epikriser. IP   – individuell plan. Rusbehandling, Møteinnkallingar og referat. Journalnotat.</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ORDNINGSPRINSIPP</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Fødselsdato,  Etternamn, fornamn og mellomnamn</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LAGRING/   PLASSERING</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xml:space="preserve">Arkivmappe for kvar klient i </w:t>
            </w:r>
            <w:r w:rsidR="00256C3E">
              <w:rPr>
                <w:rFonts w:ascii="Open Sans" w:eastAsia="Times New Roman" w:hAnsi="Open Sans" w:cs="Times New Roman"/>
                <w:color w:val="3C3D48"/>
                <w:sz w:val="21"/>
                <w:szCs w:val="21"/>
                <w:lang w:val="nn-NO" w:eastAsia="nn-NO"/>
              </w:rPr>
              <w:t>safe på NAV</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AVLEVERING</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eastAsia="nn-NO"/>
              </w:rPr>
            </w:pPr>
            <w:r w:rsidRPr="00CF18EE">
              <w:rPr>
                <w:rFonts w:ascii="Open Sans" w:eastAsia="Times New Roman" w:hAnsi="Open Sans" w:cs="Times New Roman"/>
                <w:color w:val="3C3D48"/>
                <w:sz w:val="21"/>
                <w:szCs w:val="21"/>
                <w:lang w:eastAsia="nn-NO"/>
              </w:rPr>
              <w:t>Overført til depotordning hos IKAH</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KASSASJON</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Nei</w:t>
            </w:r>
          </w:p>
        </w:tc>
      </w:tr>
      <w:tr w:rsidR="00CF18EE" w:rsidRPr="00CF18EE" w:rsidTr="00CF18EE">
        <w:tc>
          <w:tcPr>
            <w:tcW w:w="252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MERKNAD</w:t>
            </w:r>
          </w:p>
        </w:tc>
        <w:tc>
          <w:tcPr>
            <w:tcW w:w="6690" w:type="dxa"/>
            <w:tcBorders>
              <w:top w:val="outset" w:sz="6" w:space="0" w:color="auto"/>
              <w:left w:val="outset" w:sz="6" w:space="0" w:color="auto"/>
              <w:bottom w:val="outset" w:sz="6" w:space="0" w:color="auto"/>
              <w:right w:val="outset" w:sz="6" w:space="0" w:color="auto"/>
            </w:tcBorders>
            <w:shd w:val="clear" w:color="auto" w:fill="FFFFFF"/>
            <w:hideMark/>
          </w:tcPr>
          <w:p w:rsidR="00CF18EE" w:rsidRPr="00CF18EE" w:rsidRDefault="00CF18EE" w:rsidP="00CF18EE">
            <w:pPr>
              <w:spacing w:after="210"/>
              <w:rPr>
                <w:rFonts w:ascii="Open Sans" w:eastAsia="Times New Roman" w:hAnsi="Open Sans" w:cs="Times New Roman"/>
                <w:color w:val="3C3D48"/>
                <w:sz w:val="21"/>
                <w:szCs w:val="21"/>
                <w:lang w:val="nn-NO" w:eastAsia="nn-NO"/>
              </w:rPr>
            </w:pPr>
            <w:r w:rsidRPr="00CF18EE">
              <w:rPr>
                <w:rFonts w:ascii="Open Sans" w:eastAsia="Times New Roman" w:hAnsi="Open Sans" w:cs="Times New Roman"/>
                <w:color w:val="3C3D48"/>
                <w:sz w:val="21"/>
                <w:szCs w:val="21"/>
                <w:lang w:val="nn-NO" w:eastAsia="nn-NO"/>
              </w:rPr>
              <w:t> </w:t>
            </w:r>
          </w:p>
        </w:tc>
      </w:tr>
    </w:tbl>
    <w:p w:rsidR="000A11E9" w:rsidRPr="000A11E9" w:rsidRDefault="000A11E9" w:rsidP="000A11E9">
      <w:pPr>
        <w:rPr>
          <w:lang w:val="nn-NO"/>
        </w:rPr>
      </w:pPr>
    </w:p>
    <w:p w:rsidR="00E405EA" w:rsidRPr="000A11E9" w:rsidRDefault="00E405EA" w:rsidP="00E405EA">
      <w:pPr>
        <w:pStyle w:val="Listeavsnitt"/>
        <w:rPr>
          <w:lang w:val="nn-NO"/>
        </w:rPr>
      </w:pPr>
    </w:p>
    <w:p w:rsidR="008203E4" w:rsidRDefault="008203E4" w:rsidP="008203E4">
      <w:pPr>
        <w:pStyle w:val="Listeavsnitt"/>
        <w:rPr>
          <w:lang w:val="nn-NO"/>
        </w:rPr>
      </w:pPr>
    </w:p>
    <w:p w:rsidR="008203E4" w:rsidRPr="008203E4" w:rsidRDefault="008203E4" w:rsidP="008203E4">
      <w:pPr>
        <w:rPr>
          <w:lang w:val="nn-NO"/>
        </w:rPr>
      </w:pPr>
    </w:p>
    <w:p w:rsidR="008203E4" w:rsidRPr="00B60297" w:rsidRDefault="008203E4">
      <w:pPr>
        <w:rPr>
          <w:lang w:val="nn-NO"/>
        </w:rPr>
      </w:pPr>
    </w:p>
    <w:sectPr w:rsidR="008203E4" w:rsidRPr="00B6029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F1E" w:rsidRDefault="003E3F1E" w:rsidP="00970BDC">
      <w:r>
        <w:separator/>
      </w:r>
    </w:p>
  </w:endnote>
  <w:endnote w:type="continuationSeparator" w:id="0">
    <w:p w:rsidR="003E3F1E" w:rsidRDefault="003E3F1E"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F1E" w:rsidRPr="00867978" w:rsidRDefault="003E3F1E">
    <w:pPr>
      <w:pStyle w:val="Bunntekst"/>
      <w:rPr>
        <w:lang w:val="nn-NO"/>
      </w:rPr>
    </w:pPr>
    <w:r w:rsidRPr="00867978">
      <w:rPr>
        <w:lang w:val="nn-NO"/>
      </w:rPr>
      <w:t xml:space="preserve">Arkivrutine for </w:t>
    </w:r>
    <w:r w:rsidR="00F83E33">
      <w:rPr>
        <w:lang w:val="nn-NO"/>
      </w:rPr>
      <w:t>Sosio NAV</w:t>
    </w:r>
    <w:r w:rsidRPr="00867978">
      <w:rPr>
        <w:lang w:val="nn-NO"/>
      </w:rPr>
      <w:t xml:space="preserve"> </w:t>
    </w:r>
    <w:r w:rsidRPr="00867978">
      <w:rPr>
        <w:lang w:val="nn-NO"/>
      </w:rPr>
      <w:tab/>
    </w:r>
    <w:r w:rsidRPr="00867978">
      <w:rPr>
        <w:lang w:val="nn-NO"/>
      </w:rPr>
      <w:tab/>
    </w:r>
    <w:r>
      <w:rPr>
        <w:lang w:val="nn-NO"/>
      </w:rPr>
      <w:t>Revidert</w:t>
    </w:r>
    <w:r w:rsidRPr="00867978">
      <w:rPr>
        <w:lang w:val="nn-NO"/>
      </w:rPr>
      <w:t xml:space="preserve"> </w:t>
    </w:r>
    <w:r>
      <w:rPr>
        <w:lang w:val="nn-NO"/>
      </w:rPr>
      <w:t>27</w:t>
    </w:r>
    <w:r w:rsidRPr="00867978">
      <w:rPr>
        <w:lang w:val="nn-NO"/>
      </w:rPr>
      <w:t>.</w:t>
    </w:r>
    <w:r>
      <w:rPr>
        <w:lang w:val="nn-NO"/>
      </w:rPr>
      <w:t>11</w:t>
    </w:r>
    <w:r w:rsidRPr="00867978">
      <w:rPr>
        <w:lang w:val="nn-NO"/>
      </w:rPr>
      <w:t>.20</w:t>
    </w:r>
    <w:r>
      <w:rPr>
        <w:lang w:val="nn-NO"/>
      </w:rPr>
      <w:t>20</w:t>
    </w:r>
  </w:p>
  <w:p w:rsidR="003E3F1E" w:rsidRPr="00867978" w:rsidRDefault="003E3F1E">
    <w:pPr>
      <w:pStyle w:val="Bunntekst"/>
      <w:rPr>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F1E" w:rsidRDefault="003E3F1E" w:rsidP="00970BDC">
      <w:r>
        <w:separator/>
      </w:r>
    </w:p>
  </w:footnote>
  <w:footnote w:type="continuationSeparator" w:id="0">
    <w:p w:rsidR="003E3F1E" w:rsidRDefault="003E3F1E"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914304"/>
      <w:docPartObj>
        <w:docPartGallery w:val="Page Numbers (Top of Page)"/>
        <w:docPartUnique/>
      </w:docPartObj>
    </w:sdtPr>
    <w:sdtContent>
      <w:p w:rsidR="003E3F1E" w:rsidRDefault="003E3F1E">
        <w:pPr>
          <w:pStyle w:val="Topptekst"/>
          <w:jc w:val="center"/>
        </w:pPr>
        <w:r>
          <w:fldChar w:fldCharType="begin"/>
        </w:r>
        <w:r>
          <w:instrText>PAGE   \* MERGEFORMAT</w:instrText>
        </w:r>
        <w:r>
          <w:fldChar w:fldCharType="separate"/>
        </w:r>
        <w:r>
          <w:rPr>
            <w:lang w:val="nn-NO"/>
          </w:rPr>
          <w:t>2</w:t>
        </w:r>
        <w:r>
          <w:fldChar w:fldCharType="end"/>
        </w:r>
      </w:p>
    </w:sdtContent>
  </w:sdt>
  <w:p w:rsidR="003E3F1E" w:rsidRDefault="003E3F1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32FA"/>
    <w:multiLevelType w:val="hybridMultilevel"/>
    <w:tmpl w:val="DC7627C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FE130FA"/>
    <w:multiLevelType w:val="multilevel"/>
    <w:tmpl w:val="4E02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69F3F4E"/>
    <w:multiLevelType w:val="multilevel"/>
    <w:tmpl w:val="ABB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E852BD4"/>
    <w:multiLevelType w:val="multilevel"/>
    <w:tmpl w:val="4C84C03A"/>
    <w:lvl w:ilvl="0">
      <w:start w:val="1"/>
      <w:numFmt w:val="bullet"/>
      <w:lvlText w:val=""/>
      <w:lvlJc w:val="left"/>
      <w:pPr>
        <w:tabs>
          <w:tab w:val="num" w:pos="1320"/>
        </w:tabs>
        <w:ind w:left="1320" w:hanging="360"/>
      </w:pPr>
      <w:rPr>
        <w:rFonts w:ascii="Symbol" w:hAnsi="Symbol" w:hint="default"/>
        <w:sz w:val="20"/>
      </w:rPr>
    </w:lvl>
    <w:lvl w:ilvl="1" w:tentative="1">
      <w:start w:val="1"/>
      <w:numFmt w:val="bullet"/>
      <w:lvlText w:val="o"/>
      <w:lvlJc w:val="left"/>
      <w:pPr>
        <w:tabs>
          <w:tab w:val="num" w:pos="2040"/>
        </w:tabs>
        <w:ind w:left="2040" w:hanging="360"/>
      </w:pPr>
      <w:rPr>
        <w:rFonts w:ascii="Courier New" w:hAnsi="Courier New" w:hint="default"/>
        <w:sz w:val="20"/>
      </w:rPr>
    </w:lvl>
    <w:lvl w:ilvl="2" w:tentative="1">
      <w:start w:val="1"/>
      <w:numFmt w:val="bullet"/>
      <w:lvlText w:val=""/>
      <w:lvlJc w:val="left"/>
      <w:pPr>
        <w:tabs>
          <w:tab w:val="num" w:pos="2760"/>
        </w:tabs>
        <w:ind w:left="2760" w:hanging="360"/>
      </w:pPr>
      <w:rPr>
        <w:rFonts w:ascii="Wingdings" w:hAnsi="Wingdings" w:hint="default"/>
        <w:sz w:val="20"/>
      </w:rPr>
    </w:lvl>
    <w:lvl w:ilvl="3" w:tentative="1">
      <w:start w:val="1"/>
      <w:numFmt w:val="bullet"/>
      <w:lvlText w:val=""/>
      <w:lvlJc w:val="left"/>
      <w:pPr>
        <w:tabs>
          <w:tab w:val="num" w:pos="3480"/>
        </w:tabs>
        <w:ind w:left="3480" w:hanging="360"/>
      </w:pPr>
      <w:rPr>
        <w:rFonts w:ascii="Wingdings" w:hAnsi="Wingdings" w:hint="default"/>
        <w:sz w:val="20"/>
      </w:rPr>
    </w:lvl>
    <w:lvl w:ilvl="4" w:tentative="1">
      <w:start w:val="1"/>
      <w:numFmt w:val="bullet"/>
      <w:lvlText w:val=""/>
      <w:lvlJc w:val="left"/>
      <w:pPr>
        <w:tabs>
          <w:tab w:val="num" w:pos="4200"/>
        </w:tabs>
        <w:ind w:left="4200" w:hanging="360"/>
      </w:pPr>
      <w:rPr>
        <w:rFonts w:ascii="Wingdings" w:hAnsi="Wingdings" w:hint="default"/>
        <w:sz w:val="20"/>
      </w:rPr>
    </w:lvl>
    <w:lvl w:ilvl="5" w:tentative="1">
      <w:start w:val="1"/>
      <w:numFmt w:val="bullet"/>
      <w:lvlText w:val=""/>
      <w:lvlJc w:val="left"/>
      <w:pPr>
        <w:tabs>
          <w:tab w:val="num" w:pos="4920"/>
        </w:tabs>
        <w:ind w:left="4920" w:hanging="360"/>
      </w:pPr>
      <w:rPr>
        <w:rFonts w:ascii="Wingdings" w:hAnsi="Wingdings" w:hint="default"/>
        <w:sz w:val="20"/>
      </w:rPr>
    </w:lvl>
    <w:lvl w:ilvl="6" w:tentative="1">
      <w:start w:val="1"/>
      <w:numFmt w:val="bullet"/>
      <w:lvlText w:val=""/>
      <w:lvlJc w:val="left"/>
      <w:pPr>
        <w:tabs>
          <w:tab w:val="num" w:pos="5640"/>
        </w:tabs>
        <w:ind w:left="5640" w:hanging="360"/>
      </w:pPr>
      <w:rPr>
        <w:rFonts w:ascii="Wingdings" w:hAnsi="Wingdings" w:hint="default"/>
        <w:sz w:val="20"/>
      </w:rPr>
    </w:lvl>
    <w:lvl w:ilvl="7" w:tentative="1">
      <w:start w:val="1"/>
      <w:numFmt w:val="bullet"/>
      <w:lvlText w:val=""/>
      <w:lvlJc w:val="left"/>
      <w:pPr>
        <w:tabs>
          <w:tab w:val="num" w:pos="6360"/>
        </w:tabs>
        <w:ind w:left="6360" w:hanging="360"/>
      </w:pPr>
      <w:rPr>
        <w:rFonts w:ascii="Wingdings" w:hAnsi="Wingdings" w:hint="default"/>
        <w:sz w:val="20"/>
      </w:rPr>
    </w:lvl>
    <w:lvl w:ilvl="8" w:tentative="1">
      <w:start w:val="1"/>
      <w:numFmt w:val="bullet"/>
      <w:lvlText w:val=""/>
      <w:lvlJc w:val="left"/>
      <w:pPr>
        <w:tabs>
          <w:tab w:val="num" w:pos="7080"/>
        </w:tabs>
        <w:ind w:left="7080" w:hanging="360"/>
      </w:pPr>
      <w:rPr>
        <w:rFonts w:ascii="Wingdings" w:hAnsi="Wingdings" w:hint="default"/>
        <w:sz w:val="20"/>
      </w:rPr>
    </w:lvl>
  </w:abstractNum>
  <w:abstractNum w:abstractNumId="13" w15:restartNumberingAfterBreak="0">
    <w:nsid w:val="3F5858CB"/>
    <w:multiLevelType w:val="multilevel"/>
    <w:tmpl w:val="33B4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51953"/>
    <w:multiLevelType w:val="multilevel"/>
    <w:tmpl w:val="5966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7748A"/>
    <w:multiLevelType w:val="multilevel"/>
    <w:tmpl w:val="6314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004DB"/>
    <w:multiLevelType w:val="multilevel"/>
    <w:tmpl w:val="FC32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BB02968"/>
    <w:multiLevelType w:val="multilevel"/>
    <w:tmpl w:val="6F12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C346854"/>
    <w:multiLevelType w:val="multilevel"/>
    <w:tmpl w:val="6D96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991B8A"/>
    <w:multiLevelType w:val="hybridMultilevel"/>
    <w:tmpl w:val="61E061C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15:restartNumberingAfterBreak="0">
    <w:nsid w:val="7601467A"/>
    <w:multiLevelType w:val="multilevel"/>
    <w:tmpl w:val="EA48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742924"/>
    <w:multiLevelType w:val="hybridMultilevel"/>
    <w:tmpl w:val="F258CD82"/>
    <w:lvl w:ilvl="0" w:tplc="08140001">
      <w:start w:val="1"/>
      <w:numFmt w:val="bullet"/>
      <w:lvlText w:val=""/>
      <w:lvlJc w:val="left"/>
      <w:pPr>
        <w:ind w:left="1068" w:hanging="360"/>
      </w:pPr>
      <w:rPr>
        <w:rFonts w:ascii="Symbol" w:hAnsi="Symbol" w:hint="default"/>
      </w:rPr>
    </w:lvl>
    <w:lvl w:ilvl="1" w:tplc="08140003" w:tentative="1">
      <w:start w:val="1"/>
      <w:numFmt w:val="bullet"/>
      <w:lvlText w:val="o"/>
      <w:lvlJc w:val="left"/>
      <w:pPr>
        <w:ind w:left="1788" w:hanging="360"/>
      </w:pPr>
      <w:rPr>
        <w:rFonts w:ascii="Courier New" w:hAnsi="Courier New" w:cs="Courier New" w:hint="default"/>
      </w:rPr>
    </w:lvl>
    <w:lvl w:ilvl="2" w:tplc="08140005" w:tentative="1">
      <w:start w:val="1"/>
      <w:numFmt w:val="bullet"/>
      <w:lvlText w:val=""/>
      <w:lvlJc w:val="left"/>
      <w:pPr>
        <w:ind w:left="2508" w:hanging="360"/>
      </w:pPr>
      <w:rPr>
        <w:rFonts w:ascii="Wingdings" w:hAnsi="Wingdings" w:hint="default"/>
      </w:rPr>
    </w:lvl>
    <w:lvl w:ilvl="3" w:tplc="08140001" w:tentative="1">
      <w:start w:val="1"/>
      <w:numFmt w:val="bullet"/>
      <w:lvlText w:val=""/>
      <w:lvlJc w:val="left"/>
      <w:pPr>
        <w:ind w:left="3228" w:hanging="360"/>
      </w:pPr>
      <w:rPr>
        <w:rFonts w:ascii="Symbol" w:hAnsi="Symbol" w:hint="default"/>
      </w:rPr>
    </w:lvl>
    <w:lvl w:ilvl="4" w:tplc="08140003" w:tentative="1">
      <w:start w:val="1"/>
      <w:numFmt w:val="bullet"/>
      <w:lvlText w:val="o"/>
      <w:lvlJc w:val="left"/>
      <w:pPr>
        <w:ind w:left="3948" w:hanging="360"/>
      </w:pPr>
      <w:rPr>
        <w:rFonts w:ascii="Courier New" w:hAnsi="Courier New" w:cs="Courier New" w:hint="default"/>
      </w:rPr>
    </w:lvl>
    <w:lvl w:ilvl="5" w:tplc="08140005" w:tentative="1">
      <w:start w:val="1"/>
      <w:numFmt w:val="bullet"/>
      <w:lvlText w:val=""/>
      <w:lvlJc w:val="left"/>
      <w:pPr>
        <w:ind w:left="4668" w:hanging="360"/>
      </w:pPr>
      <w:rPr>
        <w:rFonts w:ascii="Wingdings" w:hAnsi="Wingdings" w:hint="default"/>
      </w:rPr>
    </w:lvl>
    <w:lvl w:ilvl="6" w:tplc="08140001" w:tentative="1">
      <w:start w:val="1"/>
      <w:numFmt w:val="bullet"/>
      <w:lvlText w:val=""/>
      <w:lvlJc w:val="left"/>
      <w:pPr>
        <w:ind w:left="5388" w:hanging="360"/>
      </w:pPr>
      <w:rPr>
        <w:rFonts w:ascii="Symbol" w:hAnsi="Symbol" w:hint="default"/>
      </w:rPr>
    </w:lvl>
    <w:lvl w:ilvl="7" w:tplc="08140003" w:tentative="1">
      <w:start w:val="1"/>
      <w:numFmt w:val="bullet"/>
      <w:lvlText w:val="o"/>
      <w:lvlJc w:val="left"/>
      <w:pPr>
        <w:ind w:left="6108" w:hanging="360"/>
      </w:pPr>
      <w:rPr>
        <w:rFonts w:ascii="Courier New" w:hAnsi="Courier New" w:cs="Courier New" w:hint="default"/>
      </w:rPr>
    </w:lvl>
    <w:lvl w:ilvl="8" w:tplc="08140005" w:tentative="1">
      <w:start w:val="1"/>
      <w:numFmt w:val="bullet"/>
      <w:lvlText w:val=""/>
      <w:lvlJc w:val="left"/>
      <w:pPr>
        <w:ind w:left="6828" w:hanging="360"/>
      </w:pPr>
      <w:rPr>
        <w:rFonts w:ascii="Wingdings" w:hAnsi="Wingdings" w:hint="default"/>
      </w:rPr>
    </w:lvl>
  </w:abstractNum>
  <w:abstractNum w:abstractNumId="27"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8"/>
  </w:num>
  <w:num w:numId="5">
    <w:abstractNumId w:val="3"/>
  </w:num>
  <w:num w:numId="6">
    <w:abstractNumId w:val="2"/>
  </w:num>
  <w:num w:numId="7">
    <w:abstractNumId w:val="18"/>
  </w:num>
  <w:num w:numId="8">
    <w:abstractNumId w:val="8"/>
  </w:num>
  <w:num w:numId="9">
    <w:abstractNumId w:val="17"/>
  </w:num>
  <w:num w:numId="10">
    <w:abstractNumId w:val="4"/>
  </w:num>
  <w:num w:numId="11">
    <w:abstractNumId w:val="11"/>
  </w:num>
  <w:num w:numId="12">
    <w:abstractNumId w:val="19"/>
  </w:num>
  <w:num w:numId="13">
    <w:abstractNumId w:val="9"/>
  </w:num>
  <w:num w:numId="14">
    <w:abstractNumId w:val="27"/>
  </w:num>
  <w:num w:numId="15">
    <w:abstractNumId w:val="21"/>
  </w:num>
  <w:num w:numId="16">
    <w:abstractNumId w:val="22"/>
  </w:num>
  <w:num w:numId="17">
    <w:abstractNumId w:val="24"/>
  </w:num>
  <w:num w:numId="18">
    <w:abstractNumId w:val="0"/>
  </w:num>
  <w:num w:numId="19">
    <w:abstractNumId w:val="12"/>
  </w:num>
  <w:num w:numId="20">
    <w:abstractNumId w:val="26"/>
  </w:num>
  <w:num w:numId="21">
    <w:abstractNumId w:val="10"/>
  </w:num>
  <w:num w:numId="22">
    <w:abstractNumId w:val="23"/>
  </w:num>
  <w:num w:numId="23">
    <w:abstractNumId w:val="14"/>
  </w:num>
  <w:num w:numId="24">
    <w:abstractNumId w:val="13"/>
  </w:num>
  <w:num w:numId="25">
    <w:abstractNumId w:val="20"/>
  </w:num>
  <w:num w:numId="26">
    <w:abstractNumId w:val="25"/>
  </w:num>
  <w:num w:numId="27">
    <w:abstractNumId w:val="16"/>
  </w:num>
  <w:num w:numId="28">
    <w:abstractNumId w:val="5"/>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303CB"/>
    <w:rsid w:val="0004735A"/>
    <w:rsid w:val="000529B8"/>
    <w:rsid w:val="00094A78"/>
    <w:rsid w:val="000A11E9"/>
    <w:rsid w:val="000C0C35"/>
    <w:rsid w:val="000C3B9F"/>
    <w:rsid w:val="00103372"/>
    <w:rsid w:val="0012420F"/>
    <w:rsid w:val="001378DB"/>
    <w:rsid w:val="00153F16"/>
    <w:rsid w:val="001822F2"/>
    <w:rsid w:val="001C30F5"/>
    <w:rsid w:val="001E4AF9"/>
    <w:rsid w:val="001E7C25"/>
    <w:rsid w:val="001F7E72"/>
    <w:rsid w:val="002156C2"/>
    <w:rsid w:val="00256C3E"/>
    <w:rsid w:val="002D1968"/>
    <w:rsid w:val="002E64E7"/>
    <w:rsid w:val="0030473D"/>
    <w:rsid w:val="003051EA"/>
    <w:rsid w:val="0032677B"/>
    <w:rsid w:val="00371CE6"/>
    <w:rsid w:val="00395DFC"/>
    <w:rsid w:val="003E3F1E"/>
    <w:rsid w:val="003F27D6"/>
    <w:rsid w:val="00473446"/>
    <w:rsid w:val="004736FF"/>
    <w:rsid w:val="004A03E4"/>
    <w:rsid w:val="004B68EC"/>
    <w:rsid w:val="004E57DD"/>
    <w:rsid w:val="005319C0"/>
    <w:rsid w:val="00532E9F"/>
    <w:rsid w:val="00572BA8"/>
    <w:rsid w:val="005845F3"/>
    <w:rsid w:val="00593FBC"/>
    <w:rsid w:val="005B4457"/>
    <w:rsid w:val="005C2002"/>
    <w:rsid w:val="005C754A"/>
    <w:rsid w:val="005E3E3C"/>
    <w:rsid w:val="00600681"/>
    <w:rsid w:val="00620B37"/>
    <w:rsid w:val="00633C2E"/>
    <w:rsid w:val="006603DD"/>
    <w:rsid w:val="006C0B9B"/>
    <w:rsid w:val="006C56BE"/>
    <w:rsid w:val="006F282F"/>
    <w:rsid w:val="00715251"/>
    <w:rsid w:val="00730071"/>
    <w:rsid w:val="00783D8E"/>
    <w:rsid w:val="007C24BE"/>
    <w:rsid w:val="007E11E7"/>
    <w:rsid w:val="007F538E"/>
    <w:rsid w:val="008203E4"/>
    <w:rsid w:val="00822B36"/>
    <w:rsid w:val="00861837"/>
    <w:rsid w:val="00867978"/>
    <w:rsid w:val="008F490B"/>
    <w:rsid w:val="008F567F"/>
    <w:rsid w:val="0090075B"/>
    <w:rsid w:val="0096623C"/>
    <w:rsid w:val="00970BDC"/>
    <w:rsid w:val="009C34DC"/>
    <w:rsid w:val="009D66C2"/>
    <w:rsid w:val="009F4786"/>
    <w:rsid w:val="009F62EC"/>
    <w:rsid w:val="00A2297F"/>
    <w:rsid w:val="00A42FDD"/>
    <w:rsid w:val="00A76606"/>
    <w:rsid w:val="00A82BAD"/>
    <w:rsid w:val="00AE629D"/>
    <w:rsid w:val="00AF1B3A"/>
    <w:rsid w:val="00B26564"/>
    <w:rsid w:val="00B57B00"/>
    <w:rsid w:val="00B60297"/>
    <w:rsid w:val="00B83A02"/>
    <w:rsid w:val="00BB2396"/>
    <w:rsid w:val="00BF54D3"/>
    <w:rsid w:val="00BF5C6A"/>
    <w:rsid w:val="00C01E9C"/>
    <w:rsid w:val="00C07F8D"/>
    <w:rsid w:val="00C14510"/>
    <w:rsid w:val="00C50CEC"/>
    <w:rsid w:val="00C61B59"/>
    <w:rsid w:val="00CB008F"/>
    <w:rsid w:val="00CC55DC"/>
    <w:rsid w:val="00CE6926"/>
    <w:rsid w:val="00CF18EE"/>
    <w:rsid w:val="00D34774"/>
    <w:rsid w:val="00D36AD5"/>
    <w:rsid w:val="00D7228D"/>
    <w:rsid w:val="00D82EDB"/>
    <w:rsid w:val="00D83376"/>
    <w:rsid w:val="00D86E6C"/>
    <w:rsid w:val="00DA1A65"/>
    <w:rsid w:val="00DE31A5"/>
    <w:rsid w:val="00DE5DB1"/>
    <w:rsid w:val="00E36DC8"/>
    <w:rsid w:val="00E405EA"/>
    <w:rsid w:val="00E965A3"/>
    <w:rsid w:val="00F83E33"/>
    <w:rsid w:val="00FA200E"/>
    <w:rsid w:val="00FB0FA4"/>
    <w:rsid w:val="00FB1F15"/>
    <w:rsid w:val="00FB2D37"/>
    <w:rsid w:val="00FC33C4"/>
    <w:rsid w:val="00FE6A15"/>
    <w:rsid w:val="00FF09C8"/>
    <w:rsid w:val="00FF3A86"/>
    <w:rsid w:val="00FF3B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27695"/>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5C200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D7228D"/>
    <w:pPr>
      <w:tabs>
        <w:tab w:val="right" w:leader="dot" w:pos="9062"/>
      </w:tabs>
      <w:spacing w:after="100"/>
    </w:pPr>
    <w:rPr>
      <w:b/>
      <w:bCs/>
      <w:noProof/>
      <w:lang w:val="nn-NO"/>
    </w:r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character" w:styleId="Fulgthyperkobling">
    <w:name w:val="FollowedHyperlink"/>
    <w:basedOn w:val="Standardskriftforavsnitt"/>
    <w:uiPriority w:val="99"/>
    <w:semiHidden/>
    <w:unhideWhenUsed/>
    <w:rsid w:val="00D34774"/>
    <w:rPr>
      <w:color w:val="954F72" w:themeColor="followedHyperlink"/>
      <w:u w:val="single"/>
    </w:rPr>
  </w:style>
  <w:style w:type="paragraph" w:styleId="Bobletekst">
    <w:name w:val="Balloon Text"/>
    <w:basedOn w:val="Normal"/>
    <w:link w:val="BobletekstTegn"/>
    <w:uiPriority w:val="99"/>
    <w:semiHidden/>
    <w:unhideWhenUsed/>
    <w:rsid w:val="00FB0FA4"/>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B0FA4"/>
    <w:rPr>
      <w:rFonts w:ascii="Segoe UI" w:hAnsi="Segoe UI" w:cs="Segoe UI"/>
      <w:sz w:val="18"/>
      <w:szCs w:val="18"/>
    </w:rPr>
  </w:style>
  <w:style w:type="character" w:customStyle="1" w:styleId="Overskrift4Tegn">
    <w:name w:val="Overskrift 4 Tegn"/>
    <w:basedOn w:val="Standardskriftforavsnitt"/>
    <w:link w:val="Overskrift4"/>
    <w:uiPriority w:val="9"/>
    <w:semiHidden/>
    <w:rsid w:val="005C2002"/>
    <w:rPr>
      <w:rFonts w:asciiTheme="majorHAnsi" w:eastAsiaTheme="majorEastAsia" w:hAnsiTheme="majorHAnsi" w:cstheme="majorBidi"/>
      <w:i/>
      <w:iCs/>
      <w:color w:val="2E74B5" w:themeColor="accent1" w:themeShade="BF"/>
    </w:rPr>
  </w:style>
  <w:style w:type="character" w:styleId="Utheving">
    <w:name w:val="Emphasis"/>
    <w:basedOn w:val="Standardskriftforavsnitt"/>
    <w:uiPriority w:val="20"/>
    <w:qFormat/>
    <w:rsid w:val="005C2002"/>
    <w:rPr>
      <w:i/>
      <w:iCs/>
    </w:rPr>
  </w:style>
  <w:style w:type="character" w:customStyle="1" w:styleId="avsnittnummer">
    <w:name w:val="avsnittnummer"/>
    <w:basedOn w:val="Standardskriftforavsnitt"/>
    <w:rsid w:val="005C2002"/>
  </w:style>
  <w:style w:type="paragraph" w:customStyle="1" w:styleId="mortagna">
    <w:name w:val="mortag_na"/>
    <w:basedOn w:val="Normal"/>
    <w:rsid w:val="005C2002"/>
    <w:pPr>
      <w:spacing w:before="100" w:beforeAutospacing="1" w:after="100" w:afterAutospacing="1"/>
    </w:pPr>
    <w:rPr>
      <w:rFonts w:ascii="Times New Roman" w:eastAsia="Times New Roman" w:hAnsi="Times New Roman" w:cs="Times New Roman"/>
      <w:sz w:val="24"/>
      <w:szCs w:val="24"/>
      <w:lang w:val="nn-NO" w:eastAsia="nn-NO"/>
    </w:rPr>
  </w:style>
  <w:style w:type="paragraph" w:styleId="NormalWeb">
    <w:name w:val="Normal (Web)"/>
    <w:basedOn w:val="Normal"/>
    <w:uiPriority w:val="99"/>
    <w:semiHidden/>
    <w:unhideWhenUsed/>
    <w:rsid w:val="006C0B9B"/>
    <w:pPr>
      <w:spacing w:before="100" w:beforeAutospacing="1" w:after="100" w:afterAutospacing="1"/>
    </w:pPr>
    <w:rPr>
      <w:rFonts w:ascii="Times New Roman" w:eastAsia="Times New Roman" w:hAnsi="Times New Roman" w:cs="Times New Roman"/>
      <w:sz w:val="24"/>
      <w:szCs w:val="24"/>
      <w:lang w:val="nn-NO" w:eastAsia="nn-NO"/>
    </w:rPr>
  </w:style>
  <w:style w:type="table" w:styleId="Tabellrutenett">
    <w:name w:val="Table Grid"/>
    <w:basedOn w:val="Vanligtabell"/>
    <w:uiPriority w:val="39"/>
    <w:rsid w:val="00CF1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58648">
      <w:bodyDiv w:val="1"/>
      <w:marLeft w:val="0"/>
      <w:marRight w:val="0"/>
      <w:marTop w:val="0"/>
      <w:marBottom w:val="0"/>
      <w:divBdr>
        <w:top w:val="none" w:sz="0" w:space="0" w:color="auto"/>
        <w:left w:val="none" w:sz="0" w:space="0" w:color="auto"/>
        <w:bottom w:val="none" w:sz="0" w:space="0" w:color="auto"/>
        <w:right w:val="none" w:sz="0" w:space="0" w:color="auto"/>
      </w:divBdr>
    </w:div>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279188537">
      <w:bodyDiv w:val="1"/>
      <w:marLeft w:val="0"/>
      <w:marRight w:val="0"/>
      <w:marTop w:val="0"/>
      <w:marBottom w:val="0"/>
      <w:divBdr>
        <w:top w:val="none" w:sz="0" w:space="0" w:color="auto"/>
        <w:left w:val="none" w:sz="0" w:space="0" w:color="auto"/>
        <w:bottom w:val="none" w:sz="0" w:space="0" w:color="auto"/>
        <w:right w:val="none" w:sz="0" w:space="0" w:color="auto"/>
      </w:divBdr>
    </w:div>
    <w:div w:id="330760343">
      <w:bodyDiv w:val="1"/>
      <w:marLeft w:val="0"/>
      <w:marRight w:val="0"/>
      <w:marTop w:val="0"/>
      <w:marBottom w:val="0"/>
      <w:divBdr>
        <w:top w:val="none" w:sz="0" w:space="0" w:color="auto"/>
        <w:left w:val="none" w:sz="0" w:space="0" w:color="auto"/>
        <w:bottom w:val="none" w:sz="0" w:space="0" w:color="auto"/>
        <w:right w:val="none" w:sz="0" w:space="0" w:color="auto"/>
      </w:divBdr>
    </w:div>
    <w:div w:id="360515620">
      <w:bodyDiv w:val="1"/>
      <w:marLeft w:val="0"/>
      <w:marRight w:val="0"/>
      <w:marTop w:val="0"/>
      <w:marBottom w:val="0"/>
      <w:divBdr>
        <w:top w:val="none" w:sz="0" w:space="0" w:color="auto"/>
        <w:left w:val="none" w:sz="0" w:space="0" w:color="auto"/>
        <w:bottom w:val="none" w:sz="0" w:space="0" w:color="auto"/>
        <w:right w:val="none" w:sz="0" w:space="0" w:color="auto"/>
      </w:divBdr>
    </w:div>
    <w:div w:id="626738207">
      <w:bodyDiv w:val="1"/>
      <w:marLeft w:val="0"/>
      <w:marRight w:val="0"/>
      <w:marTop w:val="0"/>
      <w:marBottom w:val="0"/>
      <w:divBdr>
        <w:top w:val="none" w:sz="0" w:space="0" w:color="auto"/>
        <w:left w:val="none" w:sz="0" w:space="0" w:color="auto"/>
        <w:bottom w:val="none" w:sz="0" w:space="0" w:color="auto"/>
        <w:right w:val="none" w:sz="0" w:space="0" w:color="auto"/>
      </w:divBdr>
    </w:div>
    <w:div w:id="759759461">
      <w:bodyDiv w:val="1"/>
      <w:marLeft w:val="0"/>
      <w:marRight w:val="0"/>
      <w:marTop w:val="0"/>
      <w:marBottom w:val="0"/>
      <w:divBdr>
        <w:top w:val="none" w:sz="0" w:space="0" w:color="auto"/>
        <w:left w:val="none" w:sz="0" w:space="0" w:color="auto"/>
        <w:bottom w:val="none" w:sz="0" w:space="0" w:color="auto"/>
        <w:right w:val="none" w:sz="0" w:space="0" w:color="auto"/>
      </w:divBdr>
    </w:div>
    <w:div w:id="1205941975">
      <w:bodyDiv w:val="1"/>
      <w:marLeft w:val="0"/>
      <w:marRight w:val="0"/>
      <w:marTop w:val="0"/>
      <w:marBottom w:val="0"/>
      <w:divBdr>
        <w:top w:val="none" w:sz="0" w:space="0" w:color="auto"/>
        <w:left w:val="none" w:sz="0" w:space="0" w:color="auto"/>
        <w:bottom w:val="none" w:sz="0" w:space="0" w:color="auto"/>
        <w:right w:val="none" w:sz="0" w:space="0" w:color="auto"/>
      </w:divBdr>
    </w:div>
    <w:div w:id="1489711613">
      <w:bodyDiv w:val="1"/>
      <w:marLeft w:val="0"/>
      <w:marRight w:val="0"/>
      <w:marTop w:val="0"/>
      <w:marBottom w:val="0"/>
      <w:divBdr>
        <w:top w:val="none" w:sz="0" w:space="0" w:color="auto"/>
        <w:left w:val="none" w:sz="0" w:space="0" w:color="auto"/>
        <w:bottom w:val="none" w:sz="0" w:space="0" w:color="auto"/>
        <w:right w:val="none" w:sz="0" w:space="0" w:color="auto"/>
      </w:divBdr>
    </w:div>
    <w:div w:id="158283643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754082481">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D2E0D-6B74-46D9-BE99-5733BDFD4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1539</Words>
  <Characters>8158</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Heidi Gjerde</cp:lastModifiedBy>
  <cp:revision>7</cp:revision>
  <dcterms:created xsi:type="dcterms:W3CDTF">2020-11-29T11:41:00Z</dcterms:created>
  <dcterms:modified xsi:type="dcterms:W3CDTF">2020-11-29T12:27:00Z</dcterms:modified>
</cp:coreProperties>
</file>