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ECB" w:rsidRDefault="00784ECB" w:rsidP="00784ECB">
      <w:pPr>
        <w:pStyle w:val="Overskrift1"/>
        <w:numPr>
          <w:ilvl w:val="0"/>
          <w:numId w:val="0"/>
        </w:numPr>
        <w:ind w:left="431" w:hanging="431"/>
        <w:rPr>
          <w:rFonts w:asciiTheme="minorHAnsi" w:hAnsiTheme="minorHAnsi" w:cstheme="minorHAnsi"/>
          <w:sz w:val="36"/>
          <w:szCs w:val="36"/>
        </w:rPr>
      </w:pPr>
      <w:r w:rsidRPr="00784ECB">
        <w:rPr>
          <w:rFonts w:asciiTheme="minorHAnsi" w:hAnsiTheme="minorHAnsi" w:cstheme="minorHAnsi"/>
          <w:sz w:val="36"/>
          <w:szCs w:val="36"/>
        </w:rPr>
        <w:t xml:space="preserve">TJENESTETILBUD </w:t>
      </w:r>
      <w:r w:rsidR="00476731">
        <w:rPr>
          <w:rFonts w:asciiTheme="minorHAnsi" w:hAnsiTheme="minorHAnsi" w:cstheme="minorHAnsi"/>
          <w:sz w:val="36"/>
          <w:szCs w:val="36"/>
        </w:rPr>
        <w:t>–</w:t>
      </w:r>
      <w:r w:rsidRPr="00784ECB">
        <w:rPr>
          <w:rFonts w:asciiTheme="minorHAnsi" w:hAnsiTheme="minorHAnsi" w:cstheme="minorHAnsi"/>
          <w:sz w:val="36"/>
          <w:szCs w:val="36"/>
        </w:rPr>
        <w:t xml:space="preserve"> DEPOT</w:t>
      </w:r>
    </w:p>
    <w:p w:rsidR="00476731" w:rsidRPr="00476731" w:rsidRDefault="007D1AF5" w:rsidP="00476731">
      <w:pPr>
        <w:rPr>
          <w:rFonts w:cstheme="minorHAnsi"/>
          <w:sz w:val="22"/>
          <w:szCs w:val="22"/>
        </w:rPr>
      </w:pPr>
      <w:r>
        <w:rPr>
          <w:rFonts w:cstheme="minorHAnsi"/>
          <w:color w:val="3C3D48"/>
          <w:sz w:val="22"/>
          <w:szCs w:val="22"/>
          <w:shd w:val="clear" w:color="auto" w:fill="FFFFFF"/>
        </w:rPr>
        <w:t>Vestfold og T</w:t>
      </w:r>
      <w:bookmarkStart w:id="0" w:name="_GoBack"/>
      <w:bookmarkEnd w:id="0"/>
      <w:r w:rsidR="00476731" w:rsidRPr="00476731">
        <w:rPr>
          <w:rFonts w:cstheme="minorHAnsi"/>
          <w:color w:val="3C3D48"/>
          <w:sz w:val="22"/>
          <w:szCs w:val="22"/>
          <w:shd w:val="clear" w:color="auto" w:fill="FFFFFF"/>
        </w:rPr>
        <w:t>elemark fylkeskommune er medeier i IKA Kongsberg - Interkommunalt arkiv for Buskerud, Vestfold og Telemark IKS.</w:t>
      </w:r>
    </w:p>
    <w:p w:rsidR="00784ECB" w:rsidRPr="00784ECB" w:rsidRDefault="00784ECB" w:rsidP="00784ECB">
      <w:pPr>
        <w:shd w:val="clear" w:color="auto" w:fill="FFFFFF"/>
        <w:spacing w:after="0" w:line="240" w:lineRule="auto"/>
        <w:rPr>
          <w:rFonts w:eastAsia="Times New Roman" w:cstheme="minorHAnsi"/>
          <w:color w:val="444444"/>
          <w:sz w:val="22"/>
          <w:szCs w:val="22"/>
          <w:lang w:eastAsia="nb-NO"/>
        </w:rPr>
      </w:pPr>
      <w:r w:rsidRPr="00784ECB">
        <w:rPr>
          <w:rFonts w:eastAsia="Times New Roman" w:cstheme="minorHAnsi"/>
          <w:color w:val="444444"/>
          <w:sz w:val="22"/>
          <w:szCs w:val="22"/>
          <w:lang w:eastAsia="nb-NO"/>
        </w:rPr>
        <w:t>IKA Kongsberg er eiernes depot for eldre og avsluttede arkiver. Etter arkivlova med forskrifter skal arkiv som ikke lenger er i bruk for administrative formål til arkivdepot når arkivmaterialet er ca. 25-30 år gammelt (eldre arkiv), eller når organet er nedlagt (avsluttet arkiv).</w:t>
      </w:r>
      <w:r w:rsidRPr="00784ECB">
        <w:rPr>
          <w:rFonts w:eastAsia="Times New Roman" w:cstheme="minorHAnsi"/>
          <w:color w:val="444444"/>
          <w:sz w:val="22"/>
          <w:szCs w:val="22"/>
          <w:lang w:eastAsia="nb-NO"/>
        </w:rPr>
        <w:br/>
        <w:t>IKA Kongsbergs nye magasin oppfyller alle arkivlovens krav til arkivdepot. Magasinet er dimensjonert for ca. 20.000 hyllemeter arkiv (arkivbokshøyde). Dette inkluderer egne hyller for kart, tegninger og foto. Etter innflytting i nytt magasin har arkivbestanden i magasin økt fra ca. 5000 til ca. 15.000 hyllemeter.</w:t>
      </w:r>
    </w:p>
    <w:p w:rsidR="00784ECB" w:rsidRPr="00784ECB" w:rsidRDefault="00784ECB" w:rsidP="00784ECB">
      <w:pPr>
        <w:shd w:val="clear" w:color="auto" w:fill="FFFFFF"/>
        <w:spacing w:line="240" w:lineRule="auto"/>
        <w:rPr>
          <w:rFonts w:eastAsia="Times New Roman" w:cstheme="minorHAnsi"/>
          <w:color w:val="444444"/>
          <w:sz w:val="22"/>
          <w:szCs w:val="22"/>
          <w:lang w:eastAsia="nb-NO"/>
        </w:rPr>
      </w:pPr>
      <w:r w:rsidRPr="00784ECB">
        <w:rPr>
          <w:rFonts w:eastAsia="Times New Roman" w:cstheme="minorHAnsi"/>
          <w:color w:val="444444"/>
          <w:sz w:val="22"/>
          <w:szCs w:val="22"/>
          <w:lang w:eastAsia="nb-NO"/>
        </w:rPr>
        <w:t>IKA Kongsberg tilbyr følgende tjenester innen depot:</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Magasinplass for eldre og avsluttede arkiver. Dette gjelder både administrativt arkiv, rettighetsdokumentasjon og fotoarkiver</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Betjening av deponert arkiv for våre eiere, forskere og publikum for øvrig. Betjening kan utføres pr. e-post, brev, telefon eller på lesesal</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Ordning og katalogisering av deponerte arkiver</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Publisering av deponert arkiv på Arkivportalen</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Rådgiving knyttet til håndtering og oppbevaring av fysiske arkiver</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Kurs og opplæring for kommunens ansatte i arkivfag og relevant lovverk</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Innbinding av møtebøker, kopibøker og journaler, som etter arkivforskriften skal bindes inn, utføres mot betaling</w:t>
      </w:r>
    </w:p>
    <w:p w:rsidR="00784ECB" w:rsidRP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Ordning av kaosarkiver til kostpris</w:t>
      </w:r>
    </w:p>
    <w:p w:rsidR="00784ECB" w:rsidRDefault="00784ECB" w:rsidP="00784ECB">
      <w:pPr>
        <w:numPr>
          <w:ilvl w:val="0"/>
          <w:numId w:val="2"/>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Sanering av mugginfiserte arkiver til kostpris</w:t>
      </w:r>
    </w:p>
    <w:p w:rsidR="00784ECB" w:rsidRDefault="00784ECB" w:rsidP="00784ECB">
      <w:pPr>
        <w:shd w:val="clear" w:color="auto" w:fill="FFFFFF"/>
        <w:spacing w:after="0" w:line="240" w:lineRule="auto"/>
        <w:rPr>
          <w:rFonts w:eastAsia="Times New Roman" w:cstheme="minorHAnsi"/>
          <w:color w:val="444444"/>
          <w:sz w:val="22"/>
          <w:szCs w:val="22"/>
          <w:lang w:eastAsia="nb-NO"/>
        </w:rPr>
      </w:pPr>
    </w:p>
    <w:p w:rsidR="00784ECB" w:rsidRDefault="00784ECB" w:rsidP="00784ECB">
      <w:pPr>
        <w:shd w:val="clear" w:color="auto" w:fill="FFFFFF"/>
        <w:spacing w:after="0" w:line="240" w:lineRule="auto"/>
        <w:rPr>
          <w:rFonts w:eastAsia="Times New Roman" w:cstheme="minorHAnsi"/>
          <w:color w:val="444444"/>
          <w:sz w:val="22"/>
          <w:szCs w:val="22"/>
          <w:lang w:eastAsia="nb-NO"/>
        </w:rPr>
      </w:pPr>
    </w:p>
    <w:p w:rsidR="00784ECB" w:rsidRPr="00784ECB" w:rsidRDefault="00784ECB" w:rsidP="00784ECB">
      <w:pPr>
        <w:shd w:val="clear" w:color="auto" w:fill="FFFFFF"/>
        <w:spacing w:line="240" w:lineRule="auto"/>
        <w:outlineLvl w:val="0"/>
        <w:rPr>
          <w:rFonts w:eastAsia="Times New Roman" w:cstheme="minorHAnsi"/>
          <w:b/>
          <w:bCs/>
          <w:caps/>
          <w:kern w:val="36"/>
          <w:sz w:val="36"/>
          <w:szCs w:val="36"/>
          <w:lang w:eastAsia="nb-NO"/>
        </w:rPr>
      </w:pPr>
      <w:r w:rsidRPr="00784ECB">
        <w:rPr>
          <w:rFonts w:eastAsia="Times New Roman" w:cstheme="minorHAnsi"/>
          <w:b/>
          <w:bCs/>
          <w:caps/>
          <w:kern w:val="36"/>
          <w:sz w:val="36"/>
          <w:szCs w:val="36"/>
          <w:lang w:eastAsia="nb-NO"/>
        </w:rPr>
        <w:t>TJENESTETILBUD -ELEKTRONISK DEPOT</w:t>
      </w:r>
    </w:p>
    <w:p w:rsidR="00784ECB" w:rsidRPr="00784ECB" w:rsidRDefault="00784ECB" w:rsidP="00784ECB">
      <w:pPr>
        <w:shd w:val="clear" w:color="auto" w:fill="FFFFFF"/>
        <w:spacing w:line="240" w:lineRule="auto"/>
        <w:rPr>
          <w:rFonts w:eastAsia="Times New Roman" w:cstheme="minorHAnsi"/>
          <w:color w:val="444444"/>
          <w:sz w:val="22"/>
          <w:szCs w:val="22"/>
          <w:lang w:eastAsia="nb-NO"/>
        </w:rPr>
      </w:pPr>
      <w:r w:rsidRPr="00784ECB">
        <w:rPr>
          <w:rFonts w:eastAsia="Times New Roman" w:cstheme="minorHAnsi"/>
          <w:color w:val="444444"/>
          <w:sz w:val="22"/>
          <w:szCs w:val="22"/>
          <w:lang w:eastAsia="nb-NO"/>
        </w:rPr>
        <w:t>Digitalt skapte arkiver skal på lik linje med arkiver skapt på papir, deponeres ved IKA Kongsberg, og vårt nye bygg Archon er tilrettelagt for også denne typen deponeringer. Vi har stor kapasitet på serverrom og det er investert i infrastruktur som skal kunne sikre, og på sikt tilgjengeliggjøre, eierkommunenes digitale arkiver.</w:t>
      </w:r>
    </w:p>
    <w:p w:rsidR="00784ECB" w:rsidRPr="00784ECB" w:rsidRDefault="00784ECB" w:rsidP="00784ECB">
      <w:pPr>
        <w:shd w:val="clear" w:color="auto" w:fill="FFFFFF"/>
        <w:spacing w:line="240" w:lineRule="auto"/>
        <w:rPr>
          <w:rFonts w:eastAsia="Times New Roman" w:cstheme="minorHAnsi"/>
          <w:color w:val="444444"/>
          <w:sz w:val="22"/>
          <w:szCs w:val="22"/>
          <w:lang w:eastAsia="nb-NO"/>
        </w:rPr>
      </w:pPr>
      <w:r w:rsidRPr="00784ECB">
        <w:rPr>
          <w:rFonts w:eastAsia="Times New Roman" w:cstheme="minorHAnsi"/>
          <w:color w:val="444444"/>
          <w:sz w:val="22"/>
          <w:szCs w:val="22"/>
          <w:lang w:eastAsia="nb-NO"/>
        </w:rPr>
        <w:t>Sikring og bevaring av disse arkivene krever også mye spesialkompetanse. I bredt samarbeid med kollegaer, spesielt gjennom KDRS (Kommunearkivinstitusjonenes Digitale Ressurs</w:t>
      </w:r>
      <w:r>
        <w:rPr>
          <w:rFonts w:eastAsia="Times New Roman" w:cstheme="minorHAnsi"/>
          <w:color w:val="444444"/>
          <w:sz w:val="22"/>
          <w:szCs w:val="22"/>
          <w:lang w:eastAsia="nb-NO"/>
        </w:rPr>
        <w:t>S</w:t>
      </w:r>
      <w:r w:rsidRPr="00784ECB">
        <w:rPr>
          <w:rFonts w:eastAsia="Times New Roman" w:cstheme="minorHAnsi"/>
          <w:color w:val="444444"/>
          <w:sz w:val="22"/>
          <w:szCs w:val="22"/>
          <w:lang w:eastAsia="nb-NO"/>
        </w:rPr>
        <w:t>enter) arbeides det både med konkrete problemstillinger, og opparbeidelse av felles rutiner og standarder. Gjennom dette samarbeidet sikrer vi også eierkommunenes deponerte arkiver i felles digitalt depot, for å kunne opprettholde sikkerhetskopier av materialet på best mulig måte.</w:t>
      </w:r>
    </w:p>
    <w:p w:rsidR="00784ECB" w:rsidRPr="00784ECB" w:rsidRDefault="00784ECB" w:rsidP="00784ECB">
      <w:pPr>
        <w:shd w:val="clear" w:color="auto" w:fill="FFFFFF"/>
        <w:spacing w:after="0" w:line="240" w:lineRule="auto"/>
        <w:rPr>
          <w:rFonts w:eastAsia="Times New Roman" w:cstheme="minorHAnsi"/>
          <w:color w:val="444444"/>
          <w:sz w:val="22"/>
          <w:szCs w:val="22"/>
          <w:lang w:eastAsia="nb-NO"/>
        </w:rPr>
      </w:pPr>
      <w:r w:rsidRPr="00784ECB">
        <w:rPr>
          <w:rFonts w:eastAsia="Times New Roman" w:cstheme="minorHAnsi"/>
          <w:color w:val="444444"/>
          <w:sz w:val="22"/>
          <w:szCs w:val="22"/>
          <w:lang w:eastAsia="nb-NO"/>
        </w:rPr>
        <w:t>Ved behov for deponering av elektronisk skapt arkivmateriale må det gjøres en skriftlig avtale med rådgiver på IKA Kongsberg. Ta kontakt med Torleif Lind på epost: </w:t>
      </w:r>
      <w:hyperlink r:id="rId9" w:history="1">
        <w:r w:rsidRPr="00784ECB">
          <w:rPr>
            <w:rFonts w:eastAsia="Times New Roman" w:cstheme="minorHAnsi"/>
            <w:color w:val="0086CE"/>
            <w:sz w:val="22"/>
            <w:szCs w:val="22"/>
            <w:u w:val="single"/>
            <w:lang w:eastAsia="nb-NO"/>
          </w:rPr>
          <w:t>torleif@ikakongsberg.no</w:t>
        </w:r>
      </w:hyperlink>
      <w:r w:rsidRPr="00784ECB">
        <w:rPr>
          <w:rFonts w:eastAsia="Times New Roman" w:cstheme="minorHAnsi"/>
          <w:color w:val="444444"/>
          <w:sz w:val="22"/>
          <w:szCs w:val="22"/>
          <w:lang w:eastAsia="nb-NO"/>
        </w:rPr>
        <w:t>, for avtale og informasjon.</w:t>
      </w:r>
    </w:p>
    <w:p w:rsidR="00784ECB" w:rsidRPr="00784ECB" w:rsidRDefault="00784ECB" w:rsidP="00784ECB">
      <w:pPr>
        <w:shd w:val="clear" w:color="auto" w:fill="FFFFFF"/>
        <w:spacing w:line="240" w:lineRule="auto"/>
        <w:rPr>
          <w:rFonts w:eastAsia="Times New Roman" w:cstheme="minorHAnsi"/>
          <w:color w:val="444444"/>
          <w:sz w:val="22"/>
          <w:szCs w:val="22"/>
          <w:lang w:eastAsia="nb-NO"/>
        </w:rPr>
      </w:pPr>
      <w:r w:rsidRPr="00784ECB">
        <w:rPr>
          <w:rFonts w:eastAsia="Times New Roman" w:cstheme="minorHAnsi"/>
          <w:color w:val="444444"/>
          <w:sz w:val="22"/>
          <w:szCs w:val="22"/>
          <w:lang w:eastAsia="nb-NO"/>
        </w:rPr>
        <w:t>IKA Kongsberg tilbyr følgende tjenester innen elektronisk depot:</w:t>
      </w:r>
    </w:p>
    <w:p w:rsidR="00784ECB" w:rsidRPr="00784ECB" w:rsidRDefault="00784ECB" w:rsidP="00784ECB">
      <w:pPr>
        <w:numPr>
          <w:ilvl w:val="0"/>
          <w:numId w:val="3"/>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lastRenderedPageBreak/>
        <w:t>Rådgivning ved planlagt avslutning og periodeskille</w:t>
      </w:r>
    </w:p>
    <w:p w:rsidR="00784ECB" w:rsidRPr="00784ECB" w:rsidRDefault="00784ECB" w:rsidP="00784ECB">
      <w:pPr>
        <w:numPr>
          <w:ilvl w:val="0"/>
          <w:numId w:val="3"/>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Rådgivning angående uttrekk og deponering</w:t>
      </w:r>
    </w:p>
    <w:p w:rsidR="00784ECB" w:rsidRPr="00784ECB" w:rsidRDefault="00784ECB" w:rsidP="00784ECB">
      <w:pPr>
        <w:numPr>
          <w:ilvl w:val="0"/>
          <w:numId w:val="3"/>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Mottak og testing av uttrekk</w:t>
      </w:r>
    </w:p>
    <w:p w:rsidR="00784ECB" w:rsidRPr="00784ECB" w:rsidRDefault="00784ECB" w:rsidP="00784ECB">
      <w:pPr>
        <w:numPr>
          <w:ilvl w:val="0"/>
          <w:numId w:val="3"/>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Sikring og bevaring av deponert materiale</w:t>
      </w:r>
    </w:p>
    <w:p w:rsidR="00784ECB" w:rsidRPr="00784ECB" w:rsidRDefault="00784ECB" w:rsidP="00784ECB">
      <w:pPr>
        <w:numPr>
          <w:ilvl w:val="0"/>
          <w:numId w:val="3"/>
        </w:numPr>
        <w:shd w:val="clear" w:color="auto" w:fill="FFFFFF"/>
        <w:spacing w:after="0" w:line="240" w:lineRule="auto"/>
        <w:ind w:left="0"/>
        <w:rPr>
          <w:rFonts w:eastAsia="Times New Roman" w:cstheme="minorHAnsi"/>
          <w:color w:val="444444"/>
          <w:sz w:val="22"/>
          <w:szCs w:val="22"/>
          <w:lang w:eastAsia="nb-NO"/>
        </w:rPr>
      </w:pPr>
      <w:r w:rsidRPr="00784ECB">
        <w:rPr>
          <w:rFonts w:eastAsia="Times New Roman" w:cstheme="minorHAnsi"/>
          <w:color w:val="444444"/>
          <w:sz w:val="22"/>
          <w:szCs w:val="22"/>
          <w:lang w:eastAsia="nb-NO"/>
        </w:rPr>
        <w:t>Katalogisering av deponert materiale</w:t>
      </w:r>
    </w:p>
    <w:p w:rsidR="00784ECB" w:rsidRPr="00784ECB" w:rsidRDefault="00784ECB" w:rsidP="00784ECB">
      <w:pPr>
        <w:shd w:val="clear" w:color="auto" w:fill="FFFFFF"/>
        <w:spacing w:after="0" w:line="240" w:lineRule="auto"/>
        <w:rPr>
          <w:rFonts w:eastAsia="Times New Roman" w:cstheme="minorHAnsi"/>
          <w:color w:val="444444"/>
          <w:sz w:val="22"/>
          <w:szCs w:val="22"/>
          <w:lang w:eastAsia="nb-NO"/>
        </w:rPr>
      </w:pPr>
    </w:p>
    <w:p w:rsidR="00BB7236" w:rsidRPr="00784ECB" w:rsidRDefault="00BB7236" w:rsidP="00BB7236">
      <w:pPr>
        <w:rPr>
          <w:rFonts w:cstheme="minorHAnsi"/>
          <w:sz w:val="22"/>
          <w:szCs w:val="22"/>
        </w:rPr>
      </w:pPr>
    </w:p>
    <w:sectPr w:rsidR="00BB7236" w:rsidRPr="00784ECB" w:rsidSect="0063497E">
      <w:footerReference w:type="default" r:id="rId10"/>
      <w:headerReference w:type="first" r:id="rId11"/>
      <w:pgSz w:w="11906" w:h="16838"/>
      <w:pgMar w:top="2013" w:right="1247" w:bottom="1418" w:left="1247" w:header="850"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731" w:rsidRDefault="00476731" w:rsidP="002D6C87">
      <w:pPr>
        <w:spacing w:after="0" w:line="240" w:lineRule="auto"/>
      </w:pPr>
      <w:r>
        <w:separator/>
      </w:r>
    </w:p>
  </w:endnote>
  <w:endnote w:type="continuationSeparator" w:id="0">
    <w:p w:rsidR="00476731" w:rsidRDefault="00476731" w:rsidP="002D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970" w:rsidRPr="00B350A4" w:rsidRDefault="00B350A4" w:rsidP="00B350A4">
    <w:pPr>
      <w:pStyle w:val="Bunntekst"/>
      <w:jc w:val="right"/>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731" w:rsidRDefault="00476731" w:rsidP="002D6C87">
      <w:pPr>
        <w:spacing w:after="0" w:line="240" w:lineRule="auto"/>
      </w:pPr>
      <w:r>
        <w:separator/>
      </w:r>
    </w:p>
  </w:footnote>
  <w:footnote w:type="continuationSeparator" w:id="0">
    <w:p w:rsidR="00476731" w:rsidRDefault="00476731" w:rsidP="002D6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970" w:rsidRPr="00B350A4" w:rsidRDefault="00B350A4" w:rsidP="00B350A4">
    <w:pPr>
      <w:pStyle w:val="Topptekst"/>
      <w:spacing w:after="2040"/>
    </w:pPr>
    <w:r>
      <w:rPr>
        <w:noProof/>
      </w:rPr>
      <w:drawing>
        <wp:anchor distT="0" distB="0" distL="114300" distR="114300" simplePos="0" relativeHeight="251659264" behindDoc="0" locked="0" layoutInCell="1" allowOverlap="1" wp14:anchorId="32BF606C" wp14:editId="72E2E52D">
          <wp:simplePos x="0" y="0"/>
          <wp:positionH relativeFrom="page">
            <wp:posOffset>5191760</wp:posOffset>
          </wp:positionH>
          <wp:positionV relativeFrom="page">
            <wp:posOffset>539750</wp:posOffset>
          </wp:positionV>
          <wp:extent cx="1615440" cy="946785"/>
          <wp:effectExtent l="0" t="0" r="3810" b="5715"/>
          <wp:wrapNone/>
          <wp:docPr id="7" name="Grafik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15440" cy="946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A2EE1"/>
    <w:multiLevelType w:val="multilevel"/>
    <w:tmpl w:val="44CC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23AAA"/>
    <w:multiLevelType w:val="multilevel"/>
    <w:tmpl w:val="A1D8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D37ED"/>
    <w:multiLevelType w:val="multilevel"/>
    <w:tmpl w:val="747429D8"/>
    <w:lvl w:ilvl="0">
      <w:start w:val="1"/>
      <w:numFmt w:val="decimal"/>
      <w:pStyle w:val="Overskrift1"/>
      <w:lvlText w:val="%1."/>
      <w:lvlJc w:val="left"/>
      <w:pPr>
        <w:ind w:left="432" w:hanging="432"/>
      </w:pPr>
      <w:rPr>
        <w:rFonts w:hint="default"/>
        <w:sz w:val="60"/>
        <w:szCs w:val="60"/>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731"/>
    <w:rsid w:val="00007414"/>
    <w:rsid w:val="000225C6"/>
    <w:rsid w:val="00045397"/>
    <w:rsid w:val="0006571B"/>
    <w:rsid w:val="00076323"/>
    <w:rsid w:val="00080407"/>
    <w:rsid w:val="00096579"/>
    <w:rsid w:val="000A0400"/>
    <w:rsid w:val="000A74AC"/>
    <w:rsid w:val="000B3FBF"/>
    <w:rsid w:val="000C1D4C"/>
    <w:rsid w:val="000F2381"/>
    <w:rsid w:val="00113647"/>
    <w:rsid w:val="00171433"/>
    <w:rsid w:val="001958ED"/>
    <w:rsid w:val="001C6C2E"/>
    <w:rsid w:val="001F09D6"/>
    <w:rsid w:val="00227977"/>
    <w:rsid w:val="002761B5"/>
    <w:rsid w:val="002D6C87"/>
    <w:rsid w:val="00324A63"/>
    <w:rsid w:val="00334C37"/>
    <w:rsid w:val="00343041"/>
    <w:rsid w:val="00347FD3"/>
    <w:rsid w:val="0035123D"/>
    <w:rsid w:val="0039165B"/>
    <w:rsid w:val="00394BB9"/>
    <w:rsid w:val="003C01CD"/>
    <w:rsid w:val="003D4F2C"/>
    <w:rsid w:val="00410F26"/>
    <w:rsid w:val="00412D05"/>
    <w:rsid w:val="00417536"/>
    <w:rsid w:val="00432AD3"/>
    <w:rsid w:val="00450B9F"/>
    <w:rsid w:val="004607F7"/>
    <w:rsid w:val="00465970"/>
    <w:rsid w:val="00474550"/>
    <w:rsid w:val="00475178"/>
    <w:rsid w:val="00476731"/>
    <w:rsid w:val="004A7109"/>
    <w:rsid w:val="004B1356"/>
    <w:rsid w:val="004B4F1D"/>
    <w:rsid w:val="00504020"/>
    <w:rsid w:val="00575025"/>
    <w:rsid w:val="005A5724"/>
    <w:rsid w:val="005C68E3"/>
    <w:rsid w:val="0062431D"/>
    <w:rsid w:val="0063497E"/>
    <w:rsid w:val="0063542D"/>
    <w:rsid w:val="00653B8F"/>
    <w:rsid w:val="00654873"/>
    <w:rsid w:val="00676EC2"/>
    <w:rsid w:val="006E55A9"/>
    <w:rsid w:val="007256A5"/>
    <w:rsid w:val="00730417"/>
    <w:rsid w:val="00730531"/>
    <w:rsid w:val="00747D50"/>
    <w:rsid w:val="00784ECB"/>
    <w:rsid w:val="007960B9"/>
    <w:rsid w:val="007D0709"/>
    <w:rsid w:val="007D1AF5"/>
    <w:rsid w:val="007E16C8"/>
    <w:rsid w:val="007E678F"/>
    <w:rsid w:val="008212AB"/>
    <w:rsid w:val="008240FA"/>
    <w:rsid w:val="00825FF2"/>
    <w:rsid w:val="00851841"/>
    <w:rsid w:val="00873594"/>
    <w:rsid w:val="008755EB"/>
    <w:rsid w:val="00882D69"/>
    <w:rsid w:val="008B209B"/>
    <w:rsid w:val="008C68D0"/>
    <w:rsid w:val="008D4C78"/>
    <w:rsid w:val="008D5723"/>
    <w:rsid w:val="008E23DB"/>
    <w:rsid w:val="00933B31"/>
    <w:rsid w:val="009A4CFD"/>
    <w:rsid w:val="009B72AE"/>
    <w:rsid w:val="009F613C"/>
    <w:rsid w:val="00A11816"/>
    <w:rsid w:val="00A11B22"/>
    <w:rsid w:val="00A5527F"/>
    <w:rsid w:val="00A77342"/>
    <w:rsid w:val="00A8355E"/>
    <w:rsid w:val="00A97E28"/>
    <w:rsid w:val="00AB17AC"/>
    <w:rsid w:val="00AC457D"/>
    <w:rsid w:val="00AD0ECE"/>
    <w:rsid w:val="00B2183F"/>
    <w:rsid w:val="00B30A88"/>
    <w:rsid w:val="00B350A4"/>
    <w:rsid w:val="00B56C09"/>
    <w:rsid w:val="00B67E7A"/>
    <w:rsid w:val="00BB7236"/>
    <w:rsid w:val="00BD4763"/>
    <w:rsid w:val="00BE6F3F"/>
    <w:rsid w:val="00BF0C13"/>
    <w:rsid w:val="00BF4D43"/>
    <w:rsid w:val="00C20F08"/>
    <w:rsid w:val="00C2455A"/>
    <w:rsid w:val="00C80F58"/>
    <w:rsid w:val="00CC239B"/>
    <w:rsid w:val="00D03306"/>
    <w:rsid w:val="00D05F84"/>
    <w:rsid w:val="00D20A07"/>
    <w:rsid w:val="00D231F3"/>
    <w:rsid w:val="00D80E1F"/>
    <w:rsid w:val="00DF0DB7"/>
    <w:rsid w:val="00E0593E"/>
    <w:rsid w:val="00E26C69"/>
    <w:rsid w:val="00E45454"/>
    <w:rsid w:val="00E476BF"/>
    <w:rsid w:val="00E555B9"/>
    <w:rsid w:val="00ED598A"/>
    <w:rsid w:val="00EE25A4"/>
    <w:rsid w:val="00EF0E7F"/>
    <w:rsid w:val="00F5346F"/>
    <w:rsid w:val="00F72A95"/>
    <w:rsid w:val="00F75121"/>
    <w:rsid w:val="00F8598E"/>
    <w:rsid w:val="00FC7184"/>
    <w:rsid w:val="00FE3C37"/>
    <w:rsid w:val="00FF1767"/>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901A2F"/>
  <w15:chartTrackingRefBased/>
  <w15:docId w15:val="{07987A28-5196-4471-8B1A-AE2359C0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3"/>
        <w:szCs w:val="23"/>
        <w:lang w:val="nb-NO"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82D69"/>
    <w:pPr>
      <w:spacing w:after="240"/>
    </w:pPr>
  </w:style>
  <w:style w:type="paragraph" w:styleId="Overskrift1">
    <w:name w:val="heading 1"/>
    <w:basedOn w:val="Normal"/>
    <w:next w:val="Normal"/>
    <w:link w:val="Overskrift1Tegn"/>
    <w:uiPriority w:val="9"/>
    <w:qFormat/>
    <w:rsid w:val="008755EB"/>
    <w:pPr>
      <w:keepNext/>
      <w:keepLines/>
      <w:numPr>
        <w:numId w:val="1"/>
      </w:numPr>
      <w:spacing w:after="440" w:line="240" w:lineRule="auto"/>
      <w:ind w:left="431" w:hanging="431"/>
      <w:outlineLvl w:val="0"/>
    </w:pPr>
    <w:rPr>
      <w:rFonts w:asciiTheme="majorHAnsi" w:eastAsiaTheme="majorEastAsia" w:hAnsiTheme="majorHAnsi" w:cstheme="majorBidi"/>
      <w:b/>
      <w:sz w:val="60"/>
      <w:szCs w:val="60"/>
    </w:rPr>
  </w:style>
  <w:style w:type="paragraph" w:styleId="Overskrift2">
    <w:name w:val="heading 2"/>
    <w:basedOn w:val="Normal"/>
    <w:next w:val="Normal"/>
    <w:link w:val="Overskrift2Tegn"/>
    <w:uiPriority w:val="9"/>
    <w:qFormat/>
    <w:rsid w:val="00171433"/>
    <w:pPr>
      <w:keepNext/>
      <w:keepLines/>
      <w:numPr>
        <w:ilvl w:val="1"/>
        <w:numId w:val="1"/>
      </w:numPr>
      <w:spacing w:before="240" w:after="0"/>
      <w:outlineLvl w:val="1"/>
    </w:pPr>
    <w:rPr>
      <w:rFonts w:asciiTheme="majorHAnsi" w:eastAsiaTheme="majorEastAsia" w:hAnsiTheme="majorHAnsi" w:cstheme="majorBidi"/>
      <w:b/>
      <w:color w:val="000000" w:themeColor="text1"/>
      <w:sz w:val="38"/>
      <w:szCs w:val="38"/>
    </w:rPr>
  </w:style>
  <w:style w:type="paragraph" w:styleId="Overskrift3">
    <w:name w:val="heading 3"/>
    <w:basedOn w:val="Normal"/>
    <w:next w:val="Normal"/>
    <w:link w:val="Overskrift3Tegn"/>
    <w:uiPriority w:val="9"/>
    <w:qFormat/>
    <w:rsid w:val="00171433"/>
    <w:pPr>
      <w:keepNext/>
      <w:keepLines/>
      <w:numPr>
        <w:ilvl w:val="2"/>
        <w:numId w:val="1"/>
      </w:numPr>
      <w:tabs>
        <w:tab w:val="left" w:pos="851"/>
        <w:tab w:val="left" w:pos="993"/>
        <w:tab w:val="left" w:pos="1134"/>
      </w:tabs>
      <w:spacing w:before="40" w:after="0"/>
      <w:outlineLvl w:val="2"/>
    </w:pPr>
    <w:rPr>
      <w:rFonts w:asciiTheme="majorHAnsi" w:eastAsiaTheme="majorEastAsia" w:hAnsiTheme="majorHAnsi" w:cstheme="majorBidi"/>
      <w:b/>
      <w:sz w:val="30"/>
      <w:szCs w:val="30"/>
    </w:rPr>
  </w:style>
  <w:style w:type="paragraph" w:styleId="Overskrift4">
    <w:name w:val="heading 4"/>
    <w:basedOn w:val="Normal"/>
    <w:next w:val="Normal"/>
    <w:link w:val="Overskrift4Tegn"/>
    <w:uiPriority w:val="9"/>
    <w:qFormat/>
    <w:rsid w:val="00450B9F"/>
    <w:pPr>
      <w:keepNext/>
      <w:keepLines/>
      <w:numPr>
        <w:ilvl w:val="3"/>
        <w:numId w:val="1"/>
      </w:numPr>
      <w:tabs>
        <w:tab w:val="left" w:pos="1134"/>
        <w:tab w:val="left" w:pos="1276"/>
      </w:tabs>
      <w:spacing w:before="300" w:after="0"/>
      <w:ind w:left="907" w:hanging="907"/>
      <w:outlineLvl w:val="3"/>
    </w:pPr>
    <w:rPr>
      <w:rFonts w:asciiTheme="majorHAnsi" w:eastAsiaTheme="majorEastAsia" w:hAnsiTheme="majorHAnsi" w:cstheme="majorBidi"/>
      <w:b/>
      <w:iCs/>
      <w:sz w:val="26"/>
      <w:szCs w:val="26"/>
    </w:rPr>
  </w:style>
  <w:style w:type="paragraph" w:styleId="Overskrift5">
    <w:name w:val="heading 5"/>
    <w:basedOn w:val="Normal"/>
    <w:next w:val="Normal"/>
    <w:link w:val="Overskrift5Tegn"/>
    <w:uiPriority w:val="9"/>
    <w:semiHidden/>
    <w:qFormat/>
    <w:rsid w:val="00825FF2"/>
    <w:pPr>
      <w:keepNext/>
      <w:keepLines/>
      <w:numPr>
        <w:ilvl w:val="4"/>
        <w:numId w:val="1"/>
      </w:numPr>
      <w:spacing w:before="40" w:after="0"/>
      <w:outlineLvl w:val="4"/>
    </w:pPr>
    <w:rPr>
      <w:rFonts w:asciiTheme="majorHAnsi" w:eastAsiaTheme="majorEastAsia" w:hAnsiTheme="majorHAnsi" w:cstheme="majorBidi"/>
      <w:color w:val="4E9D98" w:themeColor="accent1" w:themeShade="BF"/>
    </w:rPr>
  </w:style>
  <w:style w:type="paragraph" w:styleId="Overskrift6">
    <w:name w:val="heading 6"/>
    <w:basedOn w:val="Normal"/>
    <w:next w:val="Normal"/>
    <w:link w:val="Overskrift6Tegn"/>
    <w:uiPriority w:val="9"/>
    <w:semiHidden/>
    <w:qFormat/>
    <w:rsid w:val="00825FF2"/>
    <w:pPr>
      <w:keepNext/>
      <w:keepLines/>
      <w:numPr>
        <w:ilvl w:val="5"/>
        <w:numId w:val="1"/>
      </w:numPr>
      <w:spacing w:before="40" w:after="0"/>
      <w:outlineLvl w:val="5"/>
    </w:pPr>
    <w:rPr>
      <w:rFonts w:asciiTheme="majorHAnsi" w:eastAsiaTheme="majorEastAsia" w:hAnsiTheme="majorHAnsi" w:cstheme="majorBidi"/>
      <w:color w:val="346865" w:themeColor="accent1" w:themeShade="7F"/>
    </w:rPr>
  </w:style>
  <w:style w:type="paragraph" w:styleId="Overskrift7">
    <w:name w:val="heading 7"/>
    <w:basedOn w:val="Normal"/>
    <w:next w:val="Normal"/>
    <w:link w:val="Overskrift7Tegn"/>
    <w:uiPriority w:val="9"/>
    <w:semiHidden/>
    <w:qFormat/>
    <w:rsid w:val="00825FF2"/>
    <w:pPr>
      <w:keepNext/>
      <w:keepLines/>
      <w:numPr>
        <w:ilvl w:val="6"/>
        <w:numId w:val="1"/>
      </w:numPr>
      <w:spacing w:before="40" w:after="0"/>
      <w:outlineLvl w:val="6"/>
    </w:pPr>
    <w:rPr>
      <w:rFonts w:asciiTheme="majorHAnsi" w:eastAsiaTheme="majorEastAsia" w:hAnsiTheme="majorHAnsi" w:cstheme="majorBidi"/>
      <w:i/>
      <w:iCs/>
      <w:color w:val="346865" w:themeColor="accent1" w:themeShade="7F"/>
    </w:rPr>
  </w:style>
  <w:style w:type="paragraph" w:styleId="Overskrift8">
    <w:name w:val="heading 8"/>
    <w:basedOn w:val="Normal"/>
    <w:next w:val="Normal"/>
    <w:link w:val="Overskrift8Tegn"/>
    <w:uiPriority w:val="9"/>
    <w:semiHidden/>
    <w:qFormat/>
    <w:rsid w:val="00825FF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825FF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761B5"/>
    <w:pPr>
      <w:spacing w:after="440" w:line="221" w:lineRule="auto"/>
      <w:contextualSpacing/>
    </w:pPr>
    <w:rPr>
      <w:rFonts w:eastAsiaTheme="minorEastAsia" w:cs="Times New Roman"/>
      <w:b/>
      <w:bCs/>
      <w:sz w:val="80"/>
      <w:szCs w:val="80"/>
      <w:lang w:eastAsia="nb-NO"/>
    </w:rPr>
  </w:style>
  <w:style w:type="character" w:customStyle="1" w:styleId="TittelTegn">
    <w:name w:val="Tittel Tegn"/>
    <w:basedOn w:val="Standardskriftforavsnitt"/>
    <w:link w:val="Tittel"/>
    <w:uiPriority w:val="10"/>
    <w:rsid w:val="002761B5"/>
    <w:rPr>
      <w:rFonts w:eastAsiaTheme="minorEastAsia" w:cs="Times New Roman"/>
      <w:b/>
      <w:bCs/>
      <w:sz w:val="80"/>
      <w:szCs w:val="80"/>
      <w:lang w:eastAsia="nb-NO"/>
    </w:rPr>
  </w:style>
  <w:style w:type="character" w:customStyle="1" w:styleId="Overskrift1Tegn">
    <w:name w:val="Overskrift 1 Tegn"/>
    <w:basedOn w:val="Standardskriftforavsnitt"/>
    <w:link w:val="Overskrift1"/>
    <w:uiPriority w:val="9"/>
    <w:rsid w:val="008755EB"/>
    <w:rPr>
      <w:rFonts w:asciiTheme="majorHAnsi" w:eastAsiaTheme="majorEastAsia" w:hAnsiTheme="majorHAnsi" w:cstheme="majorBidi"/>
      <w:b/>
      <w:sz w:val="60"/>
      <w:szCs w:val="60"/>
    </w:rPr>
  </w:style>
  <w:style w:type="character" w:customStyle="1" w:styleId="Overskrift2Tegn">
    <w:name w:val="Overskrift 2 Tegn"/>
    <w:basedOn w:val="Standardskriftforavsnitt"/>
    <w:link w:val="Overskrift2"/>
    <w:uiPriority w:val="9"/>
    <w:rsid w:val="00171433"/>
    <w:rPr>
      <w:rFonts w:asciiTheme="majorHAnsi" w:eastAsiaTheme="majorEastAsia" w:hAnsiTheme="majorHAnsi" w:cstheme="majorBidi"/>
      <w:b/>
      <w:color w:val="000000" w:themeColor="text1"/>
      <w:sz w:val="38"/>
      <w:szCs w:val="38"/>
    </w:rPr>
  </w:style>
  <w:style w:type="character" w:customStyle="1" w:styleId="Overskrift3Tegn">
    <w:name w:val="Overskrift 3 Tegn"/>
    <w:basedOn w:val="Standardskriftforavsnitt"/>
    <w:link w:val="Overskrift3"/>
    <w:uiPriority w:val="9"/>
    <w:rsid w:val="00171433"/>
    <w:rPr>
      <w:rFonts w:asciiTheme="majorHAnsi" w:eastAsiaTheme="majorEastAsia" w:hAnsiTheme="majorHAnsi" w:cstheme="majorBidi"/>
      <w:b/>
      <w:sz w:val="30"/>
      <w:szCs w:val="30"/>
    </w:rPr>
  </w:style>
  <w:style w:type="character" w:customStyle="1" w:styleId="Overskrift4Tegn">
    <w:name w:val="Overskrift 4 Tegn"/>
    <w:basedOn w:val="Standardskriftforavsnitt"/>
    <w:link w:val="Overskrift4"/>
    <w:uiPriority w:val="9"/>
    <w:rsid w:val="00450B9F"/>
    <w:rPr>
      <w:rFonts w:asciiTheme="majorHAnsi" w:eastAsiaTheme="majorEastAsia" w:hAnsiTheme="majorHAnsi" w:cstheme="majorBidi"/>
      <w:b/>
      <w:iCs/>
      <w:sz w:val="26"/>
      <w:szCs w:val="26"/>
    </w:rPr>
  </w:style>
  <w:style w:type="character" w:customStyle="1" w:styleId="Overskrift5Tegn">
    <w:name w:val="Overskrift 5 Tegn"/>
    <w:basedOn w:val="Standardskriftforavsnitt"/>
    <w:link w:val="Overskrift5"/>
    <w:uiPriority w:val="9"/>
    <w:semiHidden/>
    <w:rsid w:val="005C68E3"/>
    <w:rPr>
      <w:rFonts w:asciiTheme="majorHAnsi" w:eastAsiaTheme="majorEastAsia" w:hAnsiTheme="majorHAnsi" w:cstheme="majorBidi"/>
      <w:color w:val="4E9D98" w:themeColor="accent1" w:themeShade="BF"/>
    </w:rPr>
  </w:style>
  <w:style w:type="character" w:customStyle="1" w:styleId="Overskrift6Tegn">
    <w:name w:val="Overskrift 6 Tegn"/>
    <w:basedOn w:val="Standardskriftforavsnitt"/>
    <w:link w:val="Overskrift6"/>
    <w:uiPriority w:val="9"/>
    <w:semiHidden/>
    <w:rsid w:val="005C68E3"/>
    <w:rPr>
      <w:rFonts w:asciiTheme="majorHAnsi" w:eastAsiaTheme="majorEastAsia" w:hAnsiTheme="majorHAnsi" w:cstheme="majorBidi"/>
      <w:color w:val="346865" w:themeColor="accent1" w:themeShade="7F"/>
    </w:rPr>
  </w:style>
  <w:style w:type="character" w:customStyle="1" w:styleId="Overskrift7Tegn">
    <w:name w:val="Overskrift 7 Tegn"/>
    <w:basedOn w:val="Standardskriftforavsnitt"/>
    <w:link w:val="Overskrift7"/>
    <w:uiPriority w:val="9"/>
    <w:semiHidden/>
    <w:rsid w:val="005C68E3"/>
    <w:rPr>
      <w:rFonts w:asciiTheme="majorHAnsi" w:eastAsiaTheme="majorEastAsia" w:hAnsiTheme="majorHAnsi" w:cstheme="majorBidi"/>
      <w:i/>
      <w:iCs/>
      <w:color w:val="346865" w:themeColor="accent1" w:themeShade="7F"/>
    </w:rPr>
  </w:style>
  <w:style w:type="character" w:customStyle="1" w:styleId="Overskrift8Tegn">
    <w:name w:val="Overskrift 8 Tegn"/>
    <w:basedOn w:val="Standardskriftforavsnitt"/>
    <w:link w:val="Overskrift8"/>
    <w:uiPriority w:val="9"/>
    <w:semiHidden/>
    <w:rsid w:val="005C68E3"/>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5C68E3"/>
    <w:rPr>
      <w:rFonts w:asciiTheme="majorHAnsi" w:eastAsiaTheme="majorEastAsia" w:hAnsiTheme="majorHAnsi" w:cstheme="majorBidi"/>
      <w:i/>
      <w:iCs/>
      <w:color w:val="272727" w:themeColor="text1" w:themeTint="D8"/>
      <w:sz w:val="21"/>
      <w:szCs w:val="21"/>
    </w:rPr>
  </w:style>
  <w:style w:type="paragraph" w:customStyle="1" w:styleId="Ingress">
    <w:name w:val="Ingress"/>
    <w:basedOn w:val="Normal"/>
    <w:uiPriority w:val="10"/>
    <w:qFormat/>
    <w:rsid w:val="00D231F3"/>
    <w:pPr>
      <w:spacing w:after="860"/>
    </w:pPr>
    <w:rPr>
      <w:sz w:val="30"/>
    </w:rPr>
  </w:style>
  <w:style w:type="paragraph" w:styleId="Bildetekst">
    <w:name w:val="caption"/>
    <w:basedOn w:val="Normal"/>
    <w:next w:val="Normal"/>
    <w:uiPriority w:val="35"/>
    <w:qFormat/>
    <w:rsid w:val="007E678F"/>
    <w:pPr>
      <w:spacing w:line="240" w:lineRule="auto"/>
    </w:pPr>
    <w:rPr>
      <w:sz w:val="20"/>
      <w:szCs w:val="20"/>
    </w:rPr>
  </w:style>
  <w:style w:type="paragraph" w:styleId="Topptekst">
    <w:name w:val="header"/>
    <w:basedOn w:val="Normal"/>
    <w:link w:val="TopptekstTegn"/>
    <w:uiPriority w:val="99"/>
    <w:semiHidden/>
    <w:rsid w:val="002D6C87"/>
    <w:pPr>
      <w:tabs>
        <w:tab w:val="center" w:pos="4536"/>
        <w:tab w:val="right" w:pos="9072"/>
      </w:tabs>
      <w:spacing w:after="0" w:line="240" w:lineRule="auto"/>
    </w:pPr>
    <w:rPr>
      <w:sz w:val="18"/>
    </w:rPr>
  </w:style>
  <w:style w:type="character" w:customStyle="1" w:styleId="TopptekstTegn">
    <w:name w:val="Topptekst Tegn"/>
    <w:basedOn w:val="Standardskriftforavsnitt"/>
    <w:link w:val="Topptekst"/>
    <w:uiPriority w:val="99"/>
    <w:semiHidden/>
    <w:rsid w:val="005C68E3"/>
    <w:rPr>
      <w:sz w:val="18"/>
    </w:rPr>
  </w:style>
  <w:style w:type="paragraph" w:styleId="Bunntekst">
    <w:name w:val="footer"/>
    <w:basedOn w:val="Normal"/>
    <w:link w:val="BunntekstTegn"/>
    <w:uiPriority w:val="99"/>
    <w:semiHidden/>
    <w:rsid w:val="002D6C87"/>
    <w:pPr>
      <w:tabs>
        <w:tab w:val="center" w:pos="4536"/>
        <w:tab w:val="right" w:pos="9072"/>
      </w:tabs>
      <w:spacing w:after="0" w:line="240" w:lineRule="auto"/>
    </w:pPr>
    <w:rPr>
      <w:sz w:val="18"/>
    </w:rPr>
  </w:style>
  <w:style w:type="character" w:customStyle="1" w:styleId="BunntekstTegn">
    <w:name w:val="Bunntekst Tegn"/>
    <w:basedOn w:val="Standardskriftforavsnitt"/>
    <w:link w:val="Bunntekst"/>
    <w:uiPriority w:val="99"/>
    <w:semiHidden/>
    <w:rsid w:val="005C68E3"/>
    <w:rPr>
      <w:sz w:val="18"/>
    </w:rPr>
  </w:style>
  <w:style w:type="character" w:styleId="Plassholdertekst">
    <w:name w:val="Placeholder Text"/>
    <w:basedOn w:val="Standardskriftforavsnitt"/>
    <w:uiPriority w:val="99"/>
    <w:semiHidden/>
    <w:rsid w:val="002D6C87"/>
    <w:rPr>
      <w:color w:val="808080"/>
    </w:rPr>
  </w:style>
  <w:style w:type="paragraph" w:styleId="Undertittel">
    <w:name w:val="Subtitle"/>
    <w:basedOn w:val="Normal"/>
    <w:next w:val="Normal"/>
    <w:link w:val="UndertittelTegn"/>
    <w:uiPriority w:val="11"/>
    <w:qFormat/>
    <w:rsid w:val="00EE25A4"/>
    <w:pPr>
      <w:numPr>
        <w:ilvl w:val="1"/>
      </w:numPr>
      <w:spacing w:after="0" w:line="240" w:lineRule="auto"/>
    </w:pPr>
    <w:rPr>
      <w:rFonts w:eastAsiaTheme="minorEastAsia"/>
      <w:color w:val="000000" w:themeColor="text1"/>
      <w:sz w:val="30"/>
    </w:rPr>
  </w:style>
  <w:style w:type="character" w:customStyle="1" w:styleId="UndertittelTegn">
    <w:name w:val="Undertittel Tegn"/>
    <w:basedOn w:val="Standardskriftforavsnitt"/>
    <w:link w:val="Undertittel"/>
    <w:uiPriority w:val="11"/>
    <w:rsid w:val="00730531"/>
    <w:rPr>
      <w:rFonts w:eastAsiaTheme="minorEastAsia"/>
      <w:color w:val="000000" w:themeColor="text1"/>
      <w:sz w:val="30"/>
    </w:rPr>
  </w:style>
  <w:style w:type="table" w:styleId="Tabellrutenett">
    <w:name w:val="Table Grid"/>
    <w:basedOn w:val="Vanligtabell"/>
    <w:uiPriority w:val="39"/>
    <w:rsid w:val="00391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tekstforside">
    <w:name w:val="Figurtekst forside"/>
    <w:basedOn w:val="Normal"/>
    <w:uiPriority w:val="10"/>
    <w:semiHidden/>
    <w:rsid w:val="00FF1767"/>
    <w:pPr>
      <w:spacing w:after="0"/>
      <w:jc w:val="center"/>
    </w:pPr>
    <w:rPr>
      <w:sz w:val="28"/>
    </w:rPr>
  </w:style>
  <w:style w:type="table" w:customStyle="1" w:styleId="VestfoldTelemark1">
    <w:name w:val="Vestfold Telemark #1"/>
    <w:basedOn w:val="Vanligtabell"/>
    <w:uiPriority w:val="99"/>
    <w:rsid w:val="00432AD3"/>
    <w:pPr>
      <w:spacing w:before="100" w:beforeAutospacing="1" w:after="100" w:afterAutospacing="1" w:line="240" w:lineRule="auto"/>
    </w:pPr>
    <w:rPr>
      <w:sz w:val="20"/>
    </w:rPr>
    <w:tblPr>
      <w:tblStyleRowBandSize w:val="1"/>
      <w:tblBorders>
        <w:insideV w:val="single" w:sz="4" w:space="0" w:color="auto"/>
      </w:tblBorders>
      <w:tblCellMar>
        <w:top w:w="57" w:type="dxa"/>
        <w:bottom w:w="57" w:type="dxa"/>
      </w:tblCellMar>
    </w:tblPr>
    <w:tcPr>
      <w:shd w:val="clear" w:color="auto" w:fill="EAF5F5"/>
    </w:tcPr>
    <w:tblStylePr w:type="firstRow">
      <w:rPr>
        <w:b/>
        <w:sz w:val="20"/>
      </w:rPr>
      <w:tblPr/>
      <w:tcPr>
        <w:tcBorders>
          <w:insideV w:val="nil"/>
        </w:tcBorders>
        <w:shd w:val="clear" w:color="auto" w:fill="B2DCDA"/>
      </w:tcPr>
    </w:tblStylePr>
    <w:tblStylePr w:type="band2Horz">
      <w:tblPr/>
      <w:tcPr>
        <w:tcBorders>
          <w:insideV w:val="single" w:sz="4" w:space="0" w:color="auto"/>
        </w:tcBorders>
        <w:shd w:val="clear" w:color="auto" w:fill="DBEEED"/>
      </w:tcPr>
    </w:tblStylePr>
  </w:style>
  <w:style w:type="table" w:customStyle="1" w:styleId="VestfoldTelemark2">
    <w:name w:val="Vestfold Telemark #2"/>
    <w:basedOn w:val="VestfoldTelemark1"/>
    <w:rsid w:val="00432AD3"/>
    <w:tblPr/>
    <w:tcPr>
      <w:shd w:val="clear" w:color="auto" w:fill="F8F7EB"/>
    </w:tcPr>
    <w:tblStylePr w:type="firstRow">
      <w:rPr>
        <w:b w:val="0"/>
        <w:sz w:val="20"/>
      </w:rPr>
      <w:tblPr/>
      <w:tcPr>
        <w:tcBorders>
          <w:top w:val="nil"/>
          <w:left w:val="nil"/>
          <w:bottom w:val="nil"/>
          <w:right w:val="nil"/>
          <w:insideH w:val="nil"/>
          <w:insideV w:val="nil"/>
        </w:tcBorders>
        <w:shd w:val="clear" w:color="auto" w:fill="E6E3BB"/>
      </w:tcPr>
    </w:tblStylePr>
    <w:tblStylePr w:type="band2Horz">
      <w:tblPr/>
      <w:tcPr>
        <w:tcBorders>
          <w:top w:val="nil"/>
          <w:left w:val="nil"/>
          <w:bottom w:val="nil"/>
          <w:right w:val="nil"/>
          <w:insideH w:val="nil"/>
          <w:insideV w:val="single" w:sz="4" w:space="0" w:color="auto"/>
        </w:tcBorders>
        <w:shd w:val="clear" w:color="auto" w:fill="F3F1DE"/>
      </w:tcPr>
    </w:tblStylePr>
  </w:style>
  <w:style w:type="table" w:customStyle="1" w:styleId="VestfoldTelemark3">
    <w:name w:val="Vestfold Telemark #3"/>
    <w:basedOn w:val="VestfoldTelemark1"/>
    <w:rsid w:val="00432AD3"/>
    <w:tblPr/>
    <w:tcPr>
      <w:shd w:val="clear" w:color="auto" w:fill="ECF4F0"/>
    </w:tcPr>
    <w:tblStylePr w:type="firstRow">
      <w:rPr>
        <w:b w:val="0"/>
        <w:sz w:val="20"/>
      </w:rPr>
      <w:tblPr/>
      <w:tcPr>
        <w:tcBorders>
          <w:top w:val="nil"/>
          <w:left w:val="nil"/>
          <w:bottom w:val="nil"/>
          <w:right w:val="nil"/>
          <w:insideH w:val="nil"/>
          <w:insideV w:val="nil"/>
        </w:tcBorders>
        <w:shd w:val="clear" w:color="auto" w:fill="BEDACA"/>
      </w:tcPr>
    </w:tblStylePr>
    <w:tblStylePr w:type="band2Horz">
      <w:tblPr/>
      <w:tcPr>
        <w:tcBorders>
          <w:top w:val="nil"/>
          <w:left w:val="nil"/>
          <w:bottom w:val="nil"/>
          <w:right w:val="nil"/>
          <w:insideH w:val="nil"/>
          <w:insideV w:val="single" w:sz="4" w:space="0" w:color="auto"/>
        </w:tcBorders>
        <w:shd w:val="clear" w:color="auto" w:fill="E0ECE5"/>
      </w:tcPr>
    </w:tblStylePr>
  </w:style>
  <w:style w:type="table" w:customStyle="1" w:styleId="VestfoldTelemark4">
    <w:name w:val="Vestfold Telemark #4"/>
    <w:basedOn w:val="VestfoldTelemark1"/>
    <w:rsid w:val="00432AD3"/>
    <w:tblPr/>
    <w:tcPr>
      <w:shd w:val="clear" w:color="auto" w:fill="F9F1EC"/>
    </w:tcPr>
    <w:tblStylePr w:type="firstRow">
      <w:rPr>
        <w:b w:val="0"/>
        <w:sz w:val="20"/>
      </w:rPr>
      <w:tblPr/>
      <w:tcPr>
        <w:tcBorders>
          <w:top w:val="nil"/>
          <w:left w:val="nil"/>
          <w:bottom w:val="nil"/>
          <w:right w:val="nil"/>
          <w:insideH w:val="nil"/>
          <w:insideV w:val="nil"/>
        </w:tcBorders>
        <w:shd w:val="clear" w:color="auto" w:fill="E8D1C1"/>
      </w:tcPr>
    </w:tblStylePr>
    <w:tblStylePr w:type="band2Horz">
      <w:tblPr/>
      <w:tcPr>
        <w:tcBorders>
          <w:top w:val="nil"/>
          <w:left w:val="nil"/>
          <w:bottom w:val="nil"/>
          <w:right w:val="nil"/>
          <w:insideH w:val="nil"/>
          <w:insideV w:val="single" w:sz="4" w:space="0" w:color="auto"/>
        </w:tcBorders>
        <w:shd w:val="clear" w:color="auto" w:fill="F4E8DF"/>
      </w:tcPr>
    </w:tblStylePr>
  </w:style>
  <w:style w:type="table" w:customStyle="1" w:styleId="VestfoldTelemark5">
    <w:name w:val="Vestfold Telemark #5"/>
    <w:basedOn w:val="VestfoldTelemark1"/>
    <w:rsid w:val="00432AD3"/>
    <w:tblPr/>
    <w:tcPr>
      <w:shd w:val="clear" w:color="auto" w:fill="F2F3F0"/>
    </w:tcPr>
    <w:tblStylePr w:type="firstRow">
      <w:rPr>
        <w:b w:val="0"/>
        <w:sz w:val="20"/>
      </w:rPr>
      <w:tblPr/>
      <w:tcPr>
        <w:tcBorders>
          <w:top w:val="nil"/>
          <w:left w:val="nil"/>
          <w:bottom w:val="nil"/>
          <w:right w:val="nil"/>
          <w:insideH w:val="nil"/>
          <w:insideV w:val="nil"/>
        </w:tcBorders>
        <w:shd w:val="clear" w:color="auto" w:fill="D4D5CE"/>
      </w:tcPr>
    </w:tblStylePr>
    <w:tblStylePr w:type="band2Horz">
      <w:tblPr/>
      <w:tcPr>
        <w:tcBorders>
          <w:top w:val="nil"/>
          <w:left w:val="nil"/>
          <w:bottom w:val="nil"/>
          <w:right w:val="nil"/>
          <w:insideH w:val="nil"/>
          <w:insideV w:val="single" w:sz="4" w:space="0" w:color="auto"/>
        </w:tcBorders>
        <w:shd w:val="clear" w:color="auto" w:fill="EAEAE6"/>
      </w:tcPr>
    </w:tblStylePr>
  </w:style>
  <w:style w:type="table" w:customStyle="1" w:styleId="VestfoldTelemark6">
    <w:name w:val="Vestfold Telemark #6"/>
    <w:basedOn w:val="VestfoldTelemark1"/>
    <w:rsid w:val="00432AD3"/>
    <w:tblPr/>
    <w:tcPr>
      <w:shd w:val="clear" w:color="auto" w:fill="FDEAE9"/>
    </w:tcPr>
    <w:tblStylePr w:type="firstRow">
      <w:rPr>
        <w:b w:val="0"/>
        <w:sz w:val="20"/>
      </w:rPr>
      <w:tblPr/>
      <w:tcPr>
        <w:tcBorders>
          <w:top w:val="nil"/>
          <w:left w:val="nil"/>
          <w:bottom w:val="nil"/>
          <w:right w:val="nil"/>
          <w:insideH w:val="nil"/>
          <w:insideV w:val="nil"/>
        </w:tcBorders>
        <w:shd w:val="clear" w:color="auto" w:fill="F6B6B3"/>
      </w:tcPr>
    </w:tblStylePr>
    <w:tblStylePr w:type="band2Horz">
      <w:tblPr/>
      <w:tcPr>
        <w:tcBorders>
          <w:top w:val="nil"/>
          <w:left w:val="nil"/>
          <w:bottom w:val="nil"/>
          <w:right w:val="nil"/>
          <w:insideH w:val="nil"/>
          <w:insideV w:val="single" w:sz="4" w:space="0" w:color="auto"/>
        </w:tcBorders>
        <w:shd w:val="clear" w:color="auto" w:fill="FBDCDA"/>
      </w:tcPr>
    </w:tblStylePr>
  </w:style>
  <w:style w:type="table" w:customStyle="1" w:styleId="VestfoldTelemark7">
    <w:name w:val="Vestfold Telemark #7"/>
    <w:basedOn w:val="VestfoldTelemark1"/>
    <w:rsid w:val="00432AD3"/>
    <w:tblPr/>
    <w:tcPr>
      <w:shd w:val="clear" w:color="auto" w:fill="F1E9EF"/>
    </w:tcPr>
    <w:tblStylePr w:type="firstRow">
      <w:rPr>
        <w:b w:val="0"/>
        <w:sz w:val="20"/>
      </w:rPr>
      <w:tblPr/>
      <w:tcPr>
        <w:tcBorders>
          <w:top w:val="nil"/>
          <w:left w:val="nil"/>
          <w:bottom w:val="nil"/>
          <w:right w:val="nil"/>
          <w:insideH w:val="nil"/>
          <w:insideV w:val="nil"/>
        </w:tcBorders>
        <w:shd w:val="clear" w:color="auto" w:fill="D2B9C8"/>
      </w:tcPr>
    </w:tblStylePr>
    <w:tblStylePr w:type="band2Horz">
      <w:tblPr/>
      <w:tcPr>
        <w:tcBorders>
          <w:top w:val="nil"/>
          <w:left w:val="nil"/>
          <w:bottom w:val="nil"/>
          <w:right w:val="nil"/>
          <w:insideH w:val="nil"/>
          <w:insideV w:val="single" w:sz="4" w:space="0" w:color="auto"/>
        </w:tcBorders>
        <w:shd w:val="clear" w:color="auto" w:fill="E8DBE4"/>
      </w:tcPr>
    </w:tblStylePr>
  </w:style>
  <w:style w:type="table" w:customStyle="1" w:styleId="VestfoldTelemark8">
    <w:name w:val="Vestfold Telemark #8"/>
    <w:basedOn w:val="VestfoldTelemark1"/>
    <w:rsid w:val="00432AD3"/>
    <w:tblPr/>
    <w:tcPr>
      <w:shd w:val="clear" w:color="auto" w:fill="F9F8F3"/>
    </w:tcPr>
    <w:tblStylePr w:type="firstRow">
      <w:rPr>
        <w:b w:val="0"/>
        <w:sz w:val="20"/>
      </w:rPr>
      <w:tblPr/>
      <w:tcPr>
        <w:tcBorders>
          <w:top w:val="nil"/>
          <w:left w:val="nil"/>
          <w:bottom w:val="nil"/>
          <w:right w:val="nil"/>
          <w:insideH w:val="nil"/>
          <w:insideV w:val="nil"/>
        </w:tcBorders>
        <w:shd w:val="clear" w:color="auto" w:fill="EBE5D6"/>
      </w:tcPr>
    </w:tblStylePr>
    <w:tblStylePr w:type="band2Horz">
      <w:tblPr/>
      <w:tcPr>
        <w:tcBorders>
          <w:top w:val="nil"/>
          <w:left w:val="nil"/>
          <w:bottom w:val="nil"/>
          <w:right w:val="nil"/>
          <w:insideH w:val="nil"/>
          <w:insideV w:val="single" w:sz="4" w:space="0" w:color="auto"/>
        </w:tcBorders>
        <w:shd w:val="clear" w:color="auto" w:fill="F5F3EB"/>
      </w:tcPr>
    </w:tblStylePr>
  </w:style>
  <w:style w:type="table" w:customStyle="1" w:styleId="VestfoldTelemark9">
    <w:name w:val="Vestfold Telemark #9"/>
    <w:basedOn w:val="VestfoldTelemark1"/>
    <w:rsid w:val="00432AD3"/>
    <w:tblPr/>
    <w:tcPr>
      <w:shd w:val="clear" w:color="auto" w:fill="FBF6EC"/>
    </w:tcPr>
    <w:tblStylePr w:type="firstRow">
      <w:rPr>
        <w:b w:val="0"/>
        <w:sz w:val="20"/>
      </w:rPr>
      <w:tblPr/>
      <w:tcPr>
        <w:tcBorders>
          <w:top w:val="nil"/>
          <w:left w:val="nil"/>
          <w:bottom w:val="nil"/>
          <w:right w:val="nil"/>
          <w:insideH w:val="nil"/>
          <w:insideV w:val="nil"/>
        </w:tcBorders>
        <w:shd w:val="clear" w:color="auto" w:fill="F0E1BD"/>
      </w:tcPr>
    </w:tblStylePr>
    <w:tblStylePr w:type="band2Horz">
      <w:tblPr/>
      <w:tcPr>
        <w:tcBorders>
          <w:top w:val="nil"/>
          <w:left w:val="nil"/>
          <w:bottom w:val="nil"/>
          <w:right w:val="nil"/>
          <w:insideH w:val="nil"/>
          <w:insideV w:val="single" w:sz="4" w:space="0" w:color="auto"/>
        </w:tcBorders>
        <w:shd w:val="clear" w:color="auto" w:fill="F8F0DF"/>
      </w:tcPr>
    </w:tblStylePr>
  </w:style>
  <w:style w:type="table" w:customStyle="1" w:styleId="VestfoldTelemark10">
    <w:name w:val="Vestfold Telemark #10"/>
    <w:basedOn w:val="VestfoldTelemark1"/>
    <w:rsid w:val="00432AD3"/>
    <w:tblPr/>
    <w:tcPr>
      <w:shd w:val="clear" w:color="auto" w:fill="E9F5FA"/>
    </w:tcPr>
    <w:tblStylePr w:type="firstRow">
      <w:rPr>
        <w:b w:val="0"/>
        <w:sz w:val="20"/>
      </w:rPr>
      <w:tblPr/>
      <w:tcPr>
        <w:tcBorders>
          <w:top w:val="nil"/>
          <w:left w:val="nil"/>
          <w:bottom w:val="nil"/>
          <w:right w:val="nil"/>
          <w:insideH w:val="nil"/>
          <w:insideV w:val="nil"/>
        </w:tcBorders>
        <w:shd w:val="clear" w:color="auto" w:fill="AEDDEA"/>
      </w:tcPr>
    </w:tblStylePr>
    <w:tblStylePr w:type="band2Horz">
      <w:tblPr/>
      <w:tcPr>
        <w:tcBorders>
          <w:top w:val="nil"/>
          <w:left w:val="nil"/>
          <w:bottom w:val="nil"/>
          <w:right w:val="nil"/>
          <w:insideH w:val="nil"/>
          <w:insideV w:val="single" w:sz="4" w:space="0" w:color="auto"/>
        </w:tcBorders>
        <w:shd w:val="clear" w:color="auto" w:fill="D9EEF5"/>
      </w:tcPr>
    </w:tblStylePr>
  </w:style>
  <w:style w:type="table" w:customStyle="1" w:styleId="VestfoldTelemark11">
    <w:name w:val="Vestfold Telemark #11"/>
    <w:basedOn w:val="VestfoldTelemark1"/>
    <w:rsid w:val="00432AD3"/>
    <w:tblPr/>
    <w:tcPr>
      <w:shd w:val="clear" w:color="auto" w:fill="EBEEF7"/>
    </w:tcPr>
    <w:tblStylePr w:type="firstRow">
      <w:rPr>
        <w:b w:val="0"/>
        <w:sz w:val="20"/>
      </w:rPr>
      <w:tblPr/>
      <w:tcPr>
        <w:tcBorders>
          <w:top w:val="nil"/>
          <w:left w:val="nil"/>
          <w:bottom w:val="nil"/>
          <w:right w:val="nil"/>
          <w:insideH w:val="nil"/>
          <w:insideV w:val="nil"/>
          <w:tl2br w:val="nil"/>
          <w:tr2bl w:val="nil"/>
        </w:tcBorders>
        <w:shd w:val="clear" w:color="auto" w:fill="BBC7E0"/>
      </w:tcPr>
    </w:tblStylePr>
    <w:tblStylePr w:type="band2Horz">
      <w:tblPr/>
      <w:tcPr>
        <w:tcBorders>
          <w:top w:val="nil"/>
          <w:left w:val="nil"/>
          <w:bottom w:val="nil"/>
          <w:right w:val="nil"/>
          <w:insideH w:val="nil"/>
          <w:insideV w:val="single" w:sz="4" w:space="0" w:color="auto"/>
        </w:tcBorders>
        <w:shd w:val="clear" w:color="auto" w:fill="DDE3F0"/>
      </w:tcPr>
    </w:tblStylePr>
  </w:style>
  <w:style w:type="table" w:customStyle="1" w:styleId="VestfoldTelemark12">
    <w:name w:val="Vestfold Telemark #12"/>
    <w:basedOn w:val="VestfoldTelemark1"/>
    <w:rsid w:val="00432AD3"/>
    <w:tblPr/>
    <w:tcPr>
      <w:shd w:val="clear" w:color="auto" w:fill="EDF5E9"/>
    </w:tcPr>
    <w:tblStylePr w:type="firstRow">
      <w:rPr>
        <w:b w:val="0"/>
        <w:sz w:val="20"/>
      </w:rPr>
      <w:tblPr/>
      <w:tcPr>
        <w:tcBorders>
          <w:top w:val="nil"/>
          <w:left w:val="nil"/>
          <w:bottom w:val="nil"/>
          <w:right w:val="nil"/>
          <w:insideH w:val="nil"/>
          <w:insideV w:val="nil"/>
          <w:tl2br w:val="nil"/>
          <w:tr2bl w:val="nil"/>
        </w:tcBorders>
        <w:shd w:val="clear" w:color="auto" w:fill="C0DCB2"/>
      </w:tcPr>
    </w:tblStylePr>
    <w:tblStylePr w:type="band2Horz">
      <w:tblPr/>
      <w:tcPr>
        <w:tcBorders>
          <w:top w:val="nil"/>
          <w:left w:val="nil"/>
          <w:bottom w:val="nil"/>
          <w:right w:val="nil"/>
          <w:insideH w:val="nil"/>
          <w:insideV w:val="single" w:sz="4" w:space="0" w:color="auto"/>
        </w:tcBorders>
        <w:shd w:val="clear" w:color="auto" w:fill="E1EEDA"/>
      </w:tcPr>
    </w:tblStylePr>
  </w:style>
  <w:style w:type="table" w:customStyle="1" w:styleId="VestfoldTelemark13">
    <w:name w:val="Vestfold Telemark #13"/>
    <w:basedOn w:val="VestfoldTelemark1"/>
    <w:rsid w:val="00432AD3"/>
    <w:tblPr/>
    <w:tcPr>
      <w:shd w:val="clear" w:color="auto" w:fill="EAF0F3"/>
    </w:tcPr>
    <w:tblStylePr w:type="firstRow">
      <w:rPr>
        <w:b w:val="0"/>
        <w:sz w:val="20"/>
      </w:rPr>
      <w:tblPr/>
      <w:tcPr>
        <w:tcBorders>
          <w:top w:val="nil"/>
          <w:left w:val="nil"/>
          <w:bottom w:val="nil"/>
          <w:right w:val="nil"/>
          <w:insideH w:val="nil"/>
          <w:insideV w:val="nil"/>
        </w:tcBorders>
        <w:shd w:val="clear" w:color="auto" w:fill="B9CED4"/>
      </w:tcPr>
    </w:tblStylePr>
    <w:tblStylePr w:type="band2Horz">
      <w:tblPr/>
      <w:tcPr>
        <w:tcBorders>
          <w:top w:val="nil"/>
          <w:left w:val="nil"/>
          <w:bottom w:val="nil"/>
          <w:right w:val="nil"/>
          <w:insideH w:val="nil"/>
          <w:insideV w:val="single" w:sz="4" w:space="0" w:color="auto"/>
        </w:tcBorders>
        <w:shd w:val="clear" w:color="auto" w:fill="DCE6EA"/>
      </w:tcPr>
    </w:tblStylePr>
  </w:style>
  <w:style w:type="table" w:customStyle="1" w:styleId="VestfoldTelemark14">
    <w:name w:val="Vestfold Telemark #14"/>
    <w:basedOn w:val="VestfoldTelemark1"/>
    <w:rsid w:val="00432AD3"/>
    <w:tblPr/>
    <w:tcPr>
      <w:shd w:val="clear" w:color="auto" w:fill="F7F7F7"/>
    </w:tcPr>
    <w:tblStylePr w:type="firstRow">
      <w:rPr>
        <w:b w:val="0"/>
        <w:sz w:val="20"/>
      </w:rPr>
      <w:tblPr/>
      <w:tcPr>
        <w:tcBorders>
          <w:top w:val="nil"/>
          <w:left w:val="nil"/>
          <w:bottom w:val="nil"/>
          <w:right w:val="nil"/>
          <w:insideH w:val="nil"/>
          <w:insideV w:val="nil"/>
        </w:tcBorders>
        <w:shd w:val="clear" w:color="auto" w:fill="E3E3E3"/>
      </w:tcPr>
    </w:tblStylePr>
    <w:tblStylePr w:type="band2Horz">
      <w:tblPr/>
      <w:tcPr>
        <w:tcBorders>
          <w:top w:val="nil"/>
          <w:left w:val="nil"/>
          <w:bottom w:val="nil"/>
          <w:right w:val="nil"/>
          <w:insideH w:val="nil"/>
          <w:insideV w:val="single" w:sz="4" w:space="0" w:color="auto"/>
        </w:tcBorders>
        <w:shd w:val="clear" w:color="auto" w:fill="F1F1F1"/>
      </w:tcPr>
    </w:tblStylePr>
  </w:style>
  <w:style w:type="paragraph" w:styleId="INNH1">
    <w:name w:val="toc 1"/>
    <w:basedOn w:val="Normal"/>
    <w:next w:val="Normal"/>
    <w:autoRedefine/>
    <w:uiPriority w:val="39"/>
    <w:rsid w:val="00F72A95"/>
    <w:pPr>
      <w:tabs>
        <w:tab w:val="left" w:pos="420"/>
        <w:tab w:val="right" w:leader="dot" w:pos="9402"/>
      </w:tabs>
      <w:spacing w:before="280" w:after="40" w:line="240" w:lineRule="auto"/>
    </w:pPr>
    <w:rPr>
      <w:b/>
      <w:sz w:val="24"/>
    </w:rPr>
  </w:style>
  <w:style w:type="paragraph" w:styleId="INNH2">
    <w:name w:val="toc 2"/>
    <w:basedOn w:val="Normal"/>
    <w:next w:val="Normal"/>
    <w:autoRedefine/>
    <w:uiPriority w:val="39"/>
    <w:semiHidden/>
    <w:rsid w:val="00F72A95"/>
    <w:pPr>
      <w:tabs>
        <w:tab w:val="left" w:pos="880"/>
        <w:tab w:val="right" w:leader="dot" w:pos="9402"/>
      </w:tabs>
      <w:spacing w:after="40" w:line="240" w:lineRule="auto"/>
      <w:ind w:left="420"/>
    </w:pPr>
    <w:rPr>
      <w:sz w:val="22"/>
    </w:rPr>
  </w:style>
  <w:style w:type="paragraph" w:styleId="INNH3">
    <w:name w:val="toc 3"/>
    <w:basedOn w:val="Normal"/>
    <w:next w:val="Normal"/>
    <w:autoRedefine/>
    <w:uiPriority w:val="39"/>
    <w:semiHidden/>
    <w:rsid w:val="00F72A95"/>
    <w:pPr>
      <w:tabs>
        <w:tab w:val="left" w:pos="1428"/>
        <w:tab w:val="right" w:leader="dot" w:pos="9402"/>
      </w:tabs>
      <w:spacing w:after="100" w:line="240" w:lineRule="auto"/>
      <w:ind w:left="879"/>
    </w:pPr>
    <w:rPr>
      <w:sz w:val="22"/>
    </w:rPr>
  </w:style>
  <w:style w:type="character" w:styleId="Hyperkobling">
    <w:name w:val="Hyperlink"/>
    <w:basedOn w:val="Standardskriftforavsnitt"/>
    <w:uiPriority w:val="99"/>
    <w:rsid w:val="00324A63"/>
    <w:rPr>
      <w:color w:val="005260" w:themeColor="hyperlink"/>
      <w:u w:val="single"/>
    </w:rPr>
  </w:style>
  <w:style w:type="paragraph" w:customStyle="1" w:styleId="Tabelltittel">
    <w:name w:val="Tabelltittel"/>
    <w:basedOn w:val="Normal"/>
    <w:qFormat/>
    <w:rsid w:val="00432AD3"/>
    <w:pPr>
      <w:spacing w:before="100" w:beforeAutospacing="1" w:after="100" w:afterAutospacing="1" w:line="240" w:lineRule="auto"/>
    </w:pPr>
    <w:rPr>
      <w:b/>
      <w:sz w:val="20"/>
    </w:rPr>
  </w:style>
  <w:style w:type="paragraph" w:customStyle="1" w:styleId="Tabelltekst">
    <w:name w:val="Tabelltekst"/>
    <w:basedOn w:val="Normal"/>
    <w:qFormat/>
    <w:rsid w:val="00432AD3"/>
    <w:pPr>
      <w:spacing w:before="100" w:beforeAutospacing="1" w:after="100" w:afterAutospacing="1" w:line="240" w:lineRule="auto"/>
    </w:pPr>
    <w:rPr>
      <w:sz w:val="20"/>
    </w:rPr>
  </w:style>
  <w:style w:type="character" w:styleId="Ulstomtale">
    <w:name w:val="Unresolved Mention"/>
    <w:basedOn w:val="Standardskriftforavsnitt"/>
    <w:uiPriority w:val="99"/>
    <w:semiHidden/>
    <w:rsid w:val="00730531"/>
    <w:rPr>
      <w:color w:val="605E5C"/>
      <w:shd w:val="clear" w:color="auto" w:fill="E1DFDD"/>
    </w:rPr>
  </w:style>
  <w:style w:type="paragraph" w:customStyle="1" w:styleId="Forsidetittel">
    <w:name w:val="Forsidetittel"/>
    <w:basedOn w:val="Tittel"/>
    <w:uiPriority w:val="10"/>
    <w:semiHidden/>
    <w:qFormat/>
    <w:rsid w:val="00A77342"/>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637353">
      <w:bodyDiv w:val="1"/>
      <w:marLeft w:val="0"/>
      <w:marRight w:val="0"/>
      <w:marTop w:val="0"/>
      <w:marBottom w:val="0"/>
      <w:divBdr>
        <w:top w:val="none" w:sz="0" w:space="0" w:color="auto"/>
        <w:left w:val="none" w:sz="0" w:space="0" w:color="auto"/>
        <w:bottom w:val="none" w:sz="0" w:space="0" w:color="auto"/>
        <w:right w:val="none" w:sz="0" w:space="0" w:color="auto"/>
      </w:divBdr>
      <w:divsChild>
        <w:div w:id="1388065312">
          <w:marLeft w:val="0"/>
          <w:marRight w:val="0"/>
          <w:marTop w:val="0"/>
          <w:marBottom w:val="0"/>
          <w:divBdr>
            <w:top w:val="none" w:sz="0" w:space="0" w:color="auto"/>
            <w:left w:val="none" w:sz="0" w:space="0" w:color="auto"/>
            <w:bottom w:val="none" w:sz="0" w:space="0" w:color="auto"/>
            <w:right w:val="none" w:sz="0" w:space="0" w:color="auto"/>
          </w:divBdr>
        </w:div>
        <w:div w:id="481849303">
          <w:marLeft w:val="0"/>
          <w:marRight w:val="0"/>
          <w:marTop w:val="0"/>
          <w:marBottom w:val="0"/>
          <w:divBdr>
            <w:top w:val="none" w:sz="0" w:space="0" w:color="auto"/>
            <w:left w:val="none" w:sz="0" w:space="0" w:color="auto"/>
            <w:bottom w:val="none" w:sz="0" w:space="0" w:color="auto"/>
            <w:right w:val="none" w:sz="0" w:space="0" w:color="auto"/>
          </w:divBdr>
        </w:div>
      </w:divsChild>
    </w:div>
    <w:div w:id="2066023652">
      <w:bodyDiv w:val="1"/>
      <w:marLeft w:val="0"/>
      <w:marRight w:val="0"/>
      <w:marTop w:val="0"/>
      <w:marBottom w:val="0"/>
      <w:divBdr>
        <w:top w:val="none" w:sz="0" w:space="0" w:color="auto"/>
        <w:left w:val="none" w:sz="0" w:space="0" w:color="auto"/>
        <w:bottom w:val="none" w:sz="0" w:space="0" w:color="auto"/>
        <w:right w:val="none" w:sz="0" w:space="0" w:color="auto"/>
      </w:divBdr>
      <w:divsChild>
        <w:div w:id="1396704734">
          <w:marLeft w:val="0"/>
          <w:marRight w:val="0"/>
          <w:marTop w:val="0"/>
          <w:marBottom w:val="0"/>
          <w:divBdr>
            <w:top w:val="none" w:sz="0" w:space="0" w:color="auto"/>
            <w:left w:val="none" w:sz="0" w:space="0" w:color="auto"/>
            <w:bottom w:val="none" w:sz="0" w:space="0" w:color="auto"/>
            <w:right w:val="none" w:sz="0" w:space="0" w:color="auto"/>
          </w:divBdr>
        </w:div>
        <w:div w:id="76249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torleif@ikakongsberg.n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Egendefinert 28">
      <a:dk1>
        <a:sysClr val="windowText" lastClr="000000"/>
      </a:dk1>
      <a:lt1>
        <a:sysClr val="window" lastClr="FFFFFF"/>
      </a:lt1>
      <a:dk2>
        <a:srgbClr val="005260"/>
      </a:dk2>
      <a:lt2>
        <a:srgbClr val="CEEBE9"/>
      </a:lt2>
      <a:accent1>
        <a:srgbClr val="7DBEBA"/>
      </a:accent1>
      <a:accent2>
        <a:srgbClr val="CFC98B"/>
      </a:accent2>
      <a:accent3>
        <a:srgbClr val="EB8380"/>
      </a:accent3>
      <a:accent4>
        <a:srgbClr val="AD879E"/>
      </a:accent4>
      <a:accent5>
        <a:srgbClr val="90BC7F"/>
      </a:accent5>
      <a:accent6>
        <a:srgbClr val="87A5AF"/>
      </a:accent6>
      <a:hlink>
        <a:srgbClr val="005260"/>
      </a:hlink>
      <a:folHlink>
        <a:srgbClr val="B0B2A5"/>
      </a:folHlink>
    </a:clrScheme>
    <a:fontScheme name="Vestfold Fylkeskommun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2DCDA"/>
        </a:solidFill>
        <a:ln>
          <a:noFill/>
        </a:ln>
      </a:spPr>
      <a:bodyPr rot="0" spcFirstLastPara="0" vertOverflow="overflow" horzOverflow="overflow" vert="horz" wrap="square" lIns="230400" tIns="208800" rIns="230400" bIns="20880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solidFill>
          <a:srgbClr val="B2DCDA"/>
        </a:solidFill>
        <a:ln w="6350">
          <a:noFill/>
        </a:ln>
      </a:spPr>
      <a:bodyPr wrap="square" lIns="230400" tIns="208800" rIns="230400" bIns="208800" rtlCol="0">
        <a:noAutofit/>
      </a:bodyPr>
      <a:lstStyle/>
    </a:txDef>
  </a:objectDefaults>
  <a:extraClrSchemeLst/>
  <a:custClrLst>
    <a:custClr name="Custom Color 1">
      <a:srgbClr val="B2DCDA"/>
    </a:custClr>
    <a:custClr name="Custom Color 2">
      <a:srgbClr val="E6E3BB"/>
    </a:custClr>
    <a:custClr name="Custom Color 3">
      <a:srgbClr val="BEDACA"/>
    </a:custClr>
    <a:custClr name="Custom Color 4">
      <a:srgbClr val="E8D1C1"/>
    </a:custClr>
    <a:custClr name="Custom Color 5">
      <a:srgbClr val="D4D5CE"/>
    </a:custClr>
    <a:custClr name="Custom Color 6">
      <a:srgbClr val="F6B6B3"/>
    </a:custClr>
    <a:custClr name="Custom Color 7">
      <a:srgbClr val="D2B9C8"/>
    </a:custClr>
    <a:custClr name="Custom Color 8">
      <a:srgbClr val="EBE6D6"/>
    </a:custClr>
    <a:custClr name="Custom Color 9">
      <a:srgbClr val="F0E1BD"/>
    </a:custClr>
    <a:custClr name="Custom Color 10">
      <a:srgbClr val="AEDCEA"/>
    </a:custClr>
    <a:custClr name="Custom Color 11">
      <a:srgbClr val="BBC7E0"/>
    </a:custClr>
    <a:custClr name="Custom Color 12">
      <a:srgbClr val="C0DCB2"/>
    </a:custClr>
    <a:custClr name="Custom Color 13">
      <a:srgbClr val="B9CDD4"/>
    </a:custClr>
    <a:custClr name="Custom Color 14">
      <a:srgbClr val="E3E3E3"/>
    </a:custClr>
    <a:custClr name="Custom Color 15">
      <a:srgbClr val="00526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forsidetittel/>
  <undertittel/>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DF4C8-0EF6-4DF4-B3B6-12B1DFCC8433}">
  <ds:schemaRefs/>
</ds:datastoreItem>
</file>

<file path=customXml/itemProps2.xml><?xml version="1.0" encoding="utf-8"?>
<ds:datastoreItem xmlns:ds="http://schemas.openxmlformats.org/officeDocument/2006/customXml" ds:itemID="{A925C1A7-DBCC-4F95-AEB5-A82A61FF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2396</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Vestfold og Telemark fylkeskommune</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Karin Steinsbu</dc:creator>
  <cp:keywords/>
  <dc:description/>
  <cp:lastModifiedBy>Elin Karin Steinsbu</cp:lastModifiedBy>
  <cp:revision>2</cp:revision>
  <dcterms:created xsi:type="dcterms:W3CDTF">2020-09-28T19:47:00Z</dcterms:created>
  <dcterms:modified xsi:type="dcterms:W3CDTF">2020-10-12T08:13:00Z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ies>
</file>