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D7C0E" w:rsidRPr="00FD7C0E" w:rsidRDefault="00FD7C0E" w:rsidP="00FD7C0E">
      <w:pPr>
        <w:rPr>
          <w:rFonts w:ascii="Times New Roman" w:hAnsi="Times New Roman" w:cs="Times New Roman"/>
          <w:b/>
          <w:sz w:val="28"/>
          <w:szCs w:val="28"/>
          <w:lang w:val="nn-NO"/>
        </w:rPr>
      </w:pPr>
      <w:r w:rsidRPr="00FD7C0E">
        <w:rPr>
          <w:rFonts w:ascii="Times New Roman" w:hAnsi="Times New Roman" w:cs="Times New Roman"/>
          <w:b/>
          <w:sz w:val="28"/>
          <w:szCs w:val="28"/>
          <w:lang w:val="nn-NO"/>
        </w:rPr>
        <w:t>FJERNARKIV</w:t>
      </w:r>
    </w:p>
    <w:p w:rsidR="00FD7C0E" w:rsidRPr="002E2594" w:rsidRDefault="00FD7C0E" w:rsidP="00FD7C0E">
      <w:pPr>
        <w:rPr>
          <w:rFonts w:ascii="Times New Roman" w:hAnsi="Times New Roman" w:cs="Times New Roman"/>
          <w:sz w:val="28"/>
          <w:szCs w:val="28"/>
          <w:lang w:val="nn-NO"/>
        </w:rPr>
      </w:pPr>
      <w:r w:rsidRPr="002E2594">
        <w:rPr>
          <w:rFonts w:ascii="Times New Roman" w:hAnsi="Times New Roman" w:cs="Times New Roman"/>
          <w:sz w:val="28"/>
          <w:szCs w:val="28"/>
          <w:lang w:val="nn-NO"/>
        </w:rPr>
        <w:t>Rønvikleira</w:t>
      </w:r>
    </w:p>
    <w:p w:rsidR="00FD7C0E" w:rsidRPr="00FD7C0E" w:rsidRDefault="00FD7C0E" w:rsidP="00FD7C0E">
      <w:pPr>
        <w:rPr>
          <w:rFonts w:ascii="Times New Roman" w:hAnsi="Times New Roman" w:cs="Times New Roman"/>
          <w:sz w:val="28"/>
          <w:szCs w:val="28"/>
          <w:lang w:val="nn-NO"/>
        </w:rPr>
      </w:pPr>
      <w:r w:rsidRPr="00FD7C0E">
        <w:rPr>
          <w:rFonts w:ascii="Times New Roman" w:hAnsi="Times New Roman" w:cs="Times New Roman"/>
          <w:sz w:val="28"/>
          <w:szCs w:val="28"/>
          <w:lang w:val="nn-NO"/>
        </w:rPr>
        <w:t>Landbruksarkiv Rønvikleira lager</w:t>
      </w:r>
    </w:p>
    <w:tbl>
      <w:tblPr>
        <w:tblStyle w:val="Tabellrutenett"/>
        <w:tblW w:w="9060" w:type="dxa"/>
        <w:tblLook w:val="04A0" w:firstRow="1" w:lastRow="0" w:firstColumn="1" w:lastColumn="0" w:noHBand="0" w:noVBand="1"/>
      </w:tblPr>
      <w:tblGrid>
        <w:gridCol w:w="3002"/>
        <w:gridCol w:w="1234"/>
        <w:gridCol w:w="2450"/>
        <w:gridCol w:w="2374"/>
      </w:tblGrid>
      <w:tr w:rsidR="00FD7C0E" w:rsidRPr="00FD7C0E" w:rsidTr="00012699">
        <w:tc>
          <w:tcPr>
            <w:tcW w:w="3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7C0E" w:rsidRPr="00FD7C0E" w:rsidRDefault="00FD7C0E" w:rsidP="00012699">
            <w:pPr>
              <w:rPr>
                <w:rFonts w:ascii="Times New Roman" w:hAnsi="Times New Roman" w:cs="Times New Roman"/>
                <w:b/>
              </w:rPr>
            </w:pPr>
            <w:r w:rsidRPr="00FD7C0E">
              <w:rPr>
                <w:rFonts w:ascii="Times New Roman" w:hAnsi="Times New Roman" w:cs="Times New Roman"/>
                <w:b/>
              </w:rPr>
              <w:t>Arkivdel</w:t>
            </w:r>
          </w:p>
        </w:tc>
        <w:tc>
          <w:tcPr>
            <w:tcW w:w="1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7C0E" w:rsidRPr="00FD7C0E" w:rsidRDefault="00FD7C0E" w:rsidP="00012699">
            <w:pPr>
              <w:rPr>
                <w:rFonts w:ascii="Times New Roman" w:hAnsi="Times New Roman" w:cs="Times New Roman"/>
                <w:b/>
              </w:rPr>
            </w:pPr>
            <w:r w:rsidRPr="00FD7C0E">
              <w:rPr>
                <w:rFonts w:ascii="Times New Roman" w:hAnsi="Times New Roman" w:cs="Times New Roman"/>
                <w:b/>
              </w:rPr>
              <w:t>År</w:t>
            </w:r>
          </w:p>
        </w:tc>
        <w:tc>
          <w:tcPr>
            <w:tcW w:w="2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7C0E" w:rsidRPr="00FD7C0E" w:rsidRDefault="00FD7C0E" w:rsidP="00012699">
            <w:pPr>
              <w:rPr>
                <w:rFonts w:ascii="Times New Roman" w:hAnsi="Times New Roman" w:cs="Times New Roman"/>
                <w:b/>
              </w:rPr>
            </w:pPr>
            <w:r w:rsidRPr="00FD7C0E">
              <w:rPr>
                <w:rFonts w:ascii="Times New Roman" w:hAnsi="Times New Roman" w:cs="Times New Roman"/>
                <w:b/>
              </w:rPr>
              <w:t>Antall hyllemeter</w:t>
            </w:r>
          </w:p>
        </w:tc>
        <w:tc>
          <w:tcPr>
            <w:tcW w:w="2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7C0E" w:rsidRPr="00FD7C0E" w:rsidRDefault="00FD7C0E" w:rsidP="00012699">
            <w:pPr>
              <w:rPr>
                <w:rFonts w:ascii="Times New Roman" w:hAnsi="Times New Roman" w:cs="Times New Roman"/>
                <w:b/>
              </w:rPr>
            </w:pPr>
            <w:proofErr w:type="spellStart"/>
            <w:r w:rsidRPr="00FD7C0E">
              <w:rPr>
                <w:rFonts w:ascii="Times New Roman" w:hAnsi="Times New Roman" w:cs="Times New Roman"/>
                <w:b/>
              </w:rPr>
              <w:t>Merkndader</w:t>
            </w:r>
            <w:proofErr w:type="spellEnd"/>
            <w:r w:rsidRPr="00FD7C0E">
              <w:rPr>
                <w:rFonts w:ascii="Times New Roman" w:hAnsi="Times New Roman" w:cs="Times New Roman"/>
                <w:b/>
              </w:rPr>
              <w:t>/depot</w:t>
            </w:r>
          </w:p>
        </w:tc>
      </w:tr>
      <w:tr w:rsidR="00FD7C0E" w:rsidRPr="00FD7C0E" w:rsidTr="00012699">
        <w:tc>
          <w:tcPr>
            <w:tcW w:w="3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7C0E" w:rsidRPr="00FD7C0E" w:rsidRDefault="00FD7C0E" w:rsidP="008E032F">
            <w:pPr>
              <w:rPr>
                <w:rFonts w:ascii="Times New Roman" w:hAnsi="Times New Roman" w:cs="Times New Roman"/>
              </w:rPr>
            </w:pPr>
            <w:r w:rsidRPr="00FD7C0E">
              <w:rPr>
                <w:rFonts w:ascii="Times New Roman" w:hAnsi="Times New Roman" w:cs="Times New Roman"/>
              </w:rPr>
              <w:t>Gnr/bnr. Oppbevart arkivskuffer</w:t>
            </w:r>
          </w:p>
        </w:tc>
        <w:tc>
          <w:tcPr>
            <w:tcW w:w="1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7C0E" w:rsidRPr="00FD7C0E" w:rsidRDefault="00FD7C0E" w:rsidP="00012699">
            <w:pPr>
              <w:rPr>
                <w:rFonts w:ascii="Times New Roman" w:hAnsi="Times New Roman" w:cs="Times New Roman"/>
              </w:rPr>
            </w:pPr>
            <w:r w:rsidRPr="00FD7C0E">
              <w:rPr>
                <w:rFonts w:ascii="Times New Roman" w:hAnsi="Times New Roman" w:cs="Times New Roman"/>
              </w:rPr>
              <w:t>1930-2001</w:t>
            </w:r>
          </w:p>
        </w:tc>
        <w:tc>
          <w:tcPr>
            <w:tcW w:w="2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7C0E" w:rsidRPr="00FD7C0E" w:rsidRDefault="00FD7C0E" w:rsidP="008E032F">
            <w:pPr>
              <w:rPr>
                <w:rFonts w:ascii="Times New Roman" w:hAnsi="Times New Roman" w:cs="Times New Roman"/>
              </w:rPr>
            </w:pPr>
            <w:r w:rsidRPr="00FD7C0E">
              <w:rPr>
                <w:rFonts w:ascii="Times New Roman" w:hAnsi="Times New Roman" w:cs="Times New Roman"/>
              </w:rPr>
              <w:t>32</w:t>
            </w:r>
          </w:p>
        </w:tc>
        <w:tc>
          <w:tcPr>
            <w:tcW w:w="2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7C0E" w:rsidRPr="00FD7C0E" w:rsidRDefault="00FD7C0E" w:rsidP="00012699">
            <w:pPr>
              <w:rPr>
                <w:rFonts w:ascii="Times New Roman" w:hAnsi="Times New Roman" w:cs="Times New Roman"/>
              </w:rPr>
            </w:pPr>
            <w:r w:rsidRPr="00FD7C0E">
              <w:rPr>
                <w:rFonts w:ascii="Times New Roman" w:hAnsi="Times New Roman" w:cs="Times New Roman"/>
              </w:rPr>
              <w:t>Leveres depot innen 2025</w:t>
            </w:r>
          </w:p>
        </w:tc>
      </w:tr>
      <w:tr w:rsidR="00FD7C0E" w:rsidRPr="00FD7C0E" w:rsidTr="00012699">
        <w:tc>
          <w:tcPr>
            <w:tcW w:w="3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7C0E" w:rsidRPr="00FD7C0E" w:rsidRDefault="00FD7C0E" w:rsidP="00012699">
            <w:pPr>
              <w:rPr>
                <w:rFonts w:ascii="Times New Roman" w:hAnsi="Times New Roman" w:cs="Times New Roman"/>
              </w:rPr>
            </w:pPr>
            <w:proofErr w:type="spellStart"/>
            <w:r w:rsidRPr="00FD7C0E">
              <w:rPr>
                <w:rFonts w:ascii="Times New Roman" w:hAnsi="Times New Roman" w:cs="Times New Roman"/>
              </w:rPr>
              <w:t>Saksarkiv</w:t>
            </w:r>
            <w:proofErr w:type="spellEnd"/>
            <w:r w:rsidRPr="00FD7C0E">
              <w:rPr>
                <w:rFonts w:ascii="Times New Roman" w:hAnsi="Times New Roman" w:cs="Times New Roman"/>
              </w:rPr>
              <w:t xml:space="preserve"> </w:t>
            </w:r>
          </w:p>
          <w:p w:rsidR="00FD7C0E" w:rsidRPr="00FD7C0E" w:rsidRDefault="00FD7C0E" w:rsidP="008E032F">
            <w:pPr>
              <w:rPr>
                <w:rFonts w:ascii="Times New Roman" w:hAnsi="Times New Roman" w:cs="Times New Roman"/>
              </w:rPr>
            </w:pPr>
            <w:r w:rsidRPr="00FD7C0E">
              <w:rPr>
                <w:rFonts w:ascii="Times New Roman" w:hAnsi="Times New Roman" w:cs="Times New Roman"/>
              </w:rPr>
              <w:t>Arkivskuffer</w:t>
            </w:r>
          </w:p>
        </w:tc>
        <w:tc>
          <w:tcPr>
            <w:tcW w:w="1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7C0E" w:rsidRPr="00FD7C0E" w:rsidRDefault="00FD7C0E" w:rsidP="00012699">
            <w:pPr>
              <w:rPr>
                <w:rFonts w:ascii="Times New Roman" w:hAnsi="Times New Roman" w:cs="Times New Roman"/>
              </w:rPr>
            </w:pPr>
            <w:r w:rsidRPr="00FD7C0E">
              <w:rPr>
                <w:rFonts w:ascii="Times New Roman" w:hAnsi="Times New Roman" w:cs="Times New Roman"/>
              </w:rPr>
              <w:t>1946-2001</w:t>
            </w:r>
          </w:p>
        </w:tc>
        <w:tc>
          <w:tcPr>
            <w:tcW w:w="2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7C0E" w:rsidRPr="00FD7C0E" w:rsidRDefault="00FD7C0E" w:rsidP="00012699">
            <w:pPr>
              <w:rPr>
                <w:rFonts w:ascii="Times New Roman" w:hAnsi="Times New Roman" w:cs="Times New Roman"/>
              </w:rPr>
            </w:pPr>
            <w:r w:rsidRPr="00FD7C0E">
              <w:rPr>
                <w:rFonts w:ascii="Times New Roman" w:hAnsi="Times New Roman" w:cs="Times New Roman"/>
              </w:rPr>
              <w:t>28</w:t>
            </w:r>
          </w:p>
        </w:tc>
        <w:tc>
          <w:tcPr>
            <w:tcW w:w="2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7C0E" w:rsidRPr="00FD7C0E" w:rsidRDefault="00FD7C0E" w:rsidP="00012699">
            <w:pPr>
              <w:rPr>
                <w:rFonts w:ascii="Times New Roman" w:hAnsi="Times New Roman" w:cs="Times New Roman"/>
              </w:rPr>
            </w:pPr>
            <w:r w:rsidRPr="00FD7C0E">
              <w:rPr>
                <w:rFonts w:ascii="Times New Roman" w:hAnsi="Times New Roman" w:cs="Times New Roman"/>
              </w:rPr>
              <w:t>Leveres depot innen 2025</w:t>
            </w:r>
          </w:p>
        </w:tc>
      </w:tr>
      <w:tr w:rsidR="00FD7C0E" w:rsidRPr="00FD7C0E" w:rsidTr="00012699">
        <w:tc>
          <w:tcPr>
            <w:tcW w:w="3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7C0E" w:rsidRPr="00FD7C0E" w:rsidRDefault="00FD7C0E" w:rsidP="00012699">
            <w:pPr>
              <w:rPr>
                <w:rFonts w:ascii="Times New Roman" w:hAnsi="Times New Roman" w:cs="Times New Roman"/>
              </w:rPr>
            </w:pPr>
            <w:r w:rsidRPr="00FD7C0E">
              <w:rPr>
                <w:rFonts w:ascii="Times New Roman" w:hAnsi="Times New Roman" w:cs="Times New Roman"/>
              </w:rPr>
              <w:t>Jordlovsaker</w:t>
            </w:r>
          </w:p>
        </w:tc>
        <w:tc>
          <w:tcPr>
            <w:tcW w:w="1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7C0E" w:rsidRPr="00FD7C0E" w:rsidRDefault="00FD7C0E" w:rsidP="00012699">
            <w:pPr>
              <w:rPr>
                <w:rFonts w:ascii="Times New Roman" w:hAnsi="Times New Roman" w:cs="Times New Roman"/>
              </w:rPr>
            </w:pPr>
            <w:r w:rsidRPr="00FD7C0E">
              <w:rPr>
                <w:rFonts w:ascii="Times New Roman" w:hAnsi="Times New Roman" w:cs="Times New Roman"/>
              </w:rPr>
              <w:t>Fra 1957</w:t>
            </w:r>
          </w:p>
        </w:tc>
        <w:tc>
          <w:tcPr>
            <w:tcW w:w="2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7C0E" w:rsidRPr="00FD7C0E" w:rsidRDefault="00FD7C0E" w:rsidP="008E032F">
            <w:pPr>
              <w:rPr>
                <w:rFonts w:ascii="Times New Roman" w:hAnsi="Times New Roman" w:cs="Times New Roman"/>
              </w:rPr>
            </w:pPr>
            <w:r w:rsidRPr="00FD7C0E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7C0E" w:rsidRPr="00FD7C0E" w:rsidRDefault="00FD7C0E" w:rsidP="00012699">
            <w:pPr>
              <w:rPr>
                <w:rFonts w:ascii="Times New Roman" w:hAnsi="Times New Roman" w:cs="Times New Roman"/>
              </w:rPr>
            </w:pPr>
            <w:r w:rsidRPr="00FD7C0E">
              <w:rPr>
                <w:rFonts w:ascii="Times New Roman" w:hAnsi="Times New Roman" w:cs="Times New Roman"/>
              </w:rPr>
              <w:t>Leveres depot innen 2025</w:t>
            </w:r>
          </w:p>
        </w:tc>
      </w:tr>
      <w:tr w:rsidR="00FD7C0E" w:rsidRPr="00FD7C0E" w:rsidTr="00012699">
        <w:tc>
          <w:tcPr>
            <w:tcW w:w="3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7C0E" w:rsidRPr="00FD7C0E" w:rsidRDefault="00FD7C0E" w:rsidP="00012699">
            <w:pPr>
              <w:rPr>
                <w:rFonts w:ascii="Times New Roman" w:hAnsi="Times New Roman" w:cs="Times New Roman"/>
              </w:rPr>
            </w:pPr>
            <w:r w:rsidRPr="00FD7C0E">
              <w:rPr>
                <w:rFonts w:ascii="Times New Roman" w:hAnsi="Times New Roman" w:cs="Times New Roman"/>
              </w:rPr>
              <w:t>Kartarkiv</w:t>
            </w:r>
          </w:p>
        </w:tc>
        <w:tc>
          <w:tcPr>
            <w:tcW w:w="1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7C0E" w:rsidRPr="00FD7C0E" w:rsidRDefault="00FD7C0E" w:rsidP="0001269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7C0E" w:rsidRPr="00FD7C0E" w:rsidRDefault="00FD7C0E" w:rsidP="008E032F">
            <w:pPr>
              <w:rPr>
                <w:rFonts w:ascii="Times New Roman" w:hAnsi="Times New Roman" w:cs="Times New Roman"/>
              </w:rPr>
            </w:pPr>
            <w:r w:rsidRPr="00FD7C0E"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2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7C0E" w:rsidRPr="00FD7C0E" w:rsidRDefault="00FD7C0E" w:rsidP="00012699">
            <w:pPr>
              <w:rPr>
                <w:rFonts w:ascii="Times New Roman" w:hAnsi="Times New Roman" w:cs="Times New Roman"/>
              </w:rPr>
            </w:pPr>
            <w:r w:rsidRPr="00FD7C0E">
              <w:rPr>
                <w:rFonts w:ascii="Times New Roman" w:hAnsi="Times New Roman" w:cs="Times New Roman"/>
              </w:rPr>
              <w:t>Leveres depot innen 2025</w:t>
            </w:r>
          </w:p>
        </w:tc>
      </w:tr>
      <w:tr w:rsidR="00FD7C0E" w:rsidTr="00012699">
        <w:tc>
          <w:tcPr>
            <w:tcW w:w="3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7C0E" w:rsidRPr="00FD7C0E" w:rsidRDefault="00FD7C0E" w:rsidP="00012699">
            <w:pPr>
              <w:rPr>
                <w:rFonts w:ascii="Times New Roman" w:hAnsi="Times New Roman" w:cs="Times New Roman"/>
              </w:rPr>
            </w:pPr>
            <w:r w:rsidRPr="00FD7C0E">
              <w:rPr>
                <w:rFonts w:ascii="Times New Roman" w:hAnsi="Times New Roman" w:cs="Times New Roman"/>
              </w:rPr>
              <w:t xml:space="preserve">Diverse møteprotokoller  </w:t>
            </w:r>
          </w:p>
          <w:p w:rsidR="00FD7C0E" w:rsidRPr="00FD7C0E" w:rsidRDefault="00FD7C0E" w:rsidP="00012699">
            <w:pPr>
              <w:rPr>
                <w:rFonts w:ascii="Times New Roman" w:hAnsi="Times New Roman" w:cs="Times New Roman"/>
              </w:rPr>
            </w:pPr>
            <w:r w:rsidRPr="00FD7C0E">
              <w:rPr>
                <w:rFonts w:ascii="Times New Roman" w:hAnsi="Times New Roman" w:cs="Times New Roman"/>
              </w:rPr>
              <w:t>Håndskrevne</w:t>
            </w:r>
          </w:p>
          <w:p w:rsidR="00FD7C0E" w:rsidRPr="00FD7C0E" w:rsidRDefault="00FD7C0E" w:rsidP="00012699">
            <w:pPr>
              <w:rPr>
                <w:rFonts w:ascii="Times New Roman" w:hAnsi="Times New Roman" w:cs="Times New Roman"/>
              </w:rPr>
            </w:pPr>
            <w:r w:rsidRPr="00FD7C0E">
              <w:rPr>
                <w:rFonts w:ascii="Times New Roman" w:hAnsi="Times New Roman" w:cs="Times New Roman"/>
              </w:rPr>
              <w:t>Jordlovssaker</w:t>
            </w:r>
          </w:p>
          <w:p w:rsidR="00FD7C0E" w:rsidRPr="00FD7C0E" w:rsidRDefault="00FD7C0E" w:rsidP="008E032F">
            <w:pPr>
              <w:rPr>
                <w:rFonts w:ascii="Times New Roman" w:hAnsi="Times New Roman" w:cs="Times New Roman"/>
              </w:rPr>
            </w:pPr>
            <w:r w:rsidRPr="00FD7C0E">
              <w:rPr>
                <w:rFonts w:ascii="Times New Roman" w:hAnsi="Times New Roman" w:cs="Times New Roman"/>
              </w:rPr>
              <w:t>Bodø Skogråd</w:t>
            </w:r>
          </w:p>
        </w:tc>
        <w:tc>
          <w:tcPr>
            <w:tcW w:w="1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7C0E" w:rsidRPr="00FD7C0E" w:rsidRDefault="00FD7C0E" w:rsidP="00012699">
            <w:pPr>
              <w:rPr>
                <w:rFonts w:ascii="Times New Roman" w:hAnsi="Times New Roman" w:cs="Times New Roman"/>
              </w:rPr>
            </w:pPr>
            <w:r w:rsidRPr="00FD7C0E">
              <w:rPr>
                <w:rFonts w:ascii="Times New Roman" w:hAnsi="Times New Roman" w:cs="Times New Roman"/>
              </w:rPr>
              <w:t>Fra 1923</w:t>
            </w:r>
          </w:p>
        </w:tc>
        <w:tc>
          <w:tcPr>
            <w:tcW w:w="2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7C0E" w:rsidRPr="00FD7C0E" w:rsidRDefault="00FD7C0E" w:rsidP="00012699">
            <w:pPr>
              <w:rPr>
                <w:rFonts w:ascii="Times New Roman" w:hAnsi="Times New Roman" w:cs="Times New Roman"/>
              </w:rPr>
            </w:pPr>
            <w:r w:rsidRPr="00FD7C0E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7C0E" w:rsidRPr="00FD7C0E" w:rsidRDefault="00FD7C0E" w:rsidP="00012699">
            <w:pPr>
              <w:rPr>
                <w:rFonts w:ascii="Times New Roman" w:hAnsi="Times New Roman" w:cs="Times New Roman"/>
              </w:rPr>
            </w:pPr>
          </w:p>
          <w:p w:rsidR="00FD7C0E" w:rsidRDefault="00FD7C0E" w:rsidP="00012699">
            <w:pPr>
              <w:rPr>
                <w:rFonts w:ascii="Times New Roman" w:hAnsi="Times New Roman" w:cs="Times New Roman"/>
              </w:rPr>
            </w:pPr>
            <w:r w:rsidRPr="00FD7C0E">
              <w:rPr>
                <w:rFonts w:ascii="Times New Roman" w:hAnsi="Times New Roman" w:cs="Times New Roman"/>
              </w:rPr>
              <w:t>Leveres depot innen 2025</w:t>
            </w:r>
          </w:p>
        </w:tc>
      </w:tr>
    </w:tbl>
    <w:p w:rsidR="00FF7E86" w:rsidRDefault="00FF7E86"/>
    <w:p w:rsidR="00CE4DC5" w:rsidRDefault="00CE4DC5">
      <w:r>
        <w:t>84 m</w:t>
      </w:r>
    </w:p>
    <w:p w:rsidR="002E2594" w:rsidRPr="002E2594" w:rsidRDefault="002E2594">
      <w:pPr>
        <w:rPr>
          <w:rFonts w:ascii="Times New Roman" w:hAnsi="Times New Roman" w:cs="Times New Roman"/>
          <w:sz w:val="28"/>
          <w:szCs w:val="28"/>
        </w:rPr>
      </w:pPr>
      <w:r w:rsidRPr="002E2594">
        <w:rPr>
          <w:rFonts w:ascii="Times New Roman" w:hAnsi="Times New Roman" w:cs="Times New Roman"/>
          <w:sz w:val="28"/>
          <w:szCs w:val="28"/>
        </w:rPr>
        <w:t xml:space="preserve">Sentralarkivet og eiendomsarkivet </w:t>
      </w:r>
    </w:p>
    <w:tbl>
      <w:tblPr>
        <w:tblStyle w:val="Tabellrutenett"/>
        <w:tblW w:w="9919" w:type="dxa"/>
        <w:tblLayout w:type="fixed"/>
        <w:tblLook w:val="04A0" w:firstRow="1" w:lastRow="0" w:firstColumn="1" w:lastColumn="0" w:noHBand="0" w:noVBand="1"/>
      </w:tblPr>
      <w:tblGrid>
        <w:gridCol w:w="3256"/>
        <w:gridCol w:w="1701"/>
        <w:gridCol w:w="2268"/>
        <w:gridCol w:w="2694"/>
      </w:tblGrid>
      <w:tr w:rsidR="0006282B" w:rsidRPr="005B7AF5" w:rsidTr="008E032F">
        <w:tc>
          <w:tcPr>
            <w:tcW w:w="3256" w:type="dxa"/>
          </w:tcPr>
          <w:p w:rsidR="0006282B" w:rsidRPr="005B7AF5" w:rsidRDefault="0006282B" w:rsidP="00012699">
            <w:pPr>
              <w:rPr>
                <w:rFonts w:ascii="Times New Roman" w:hAnsi="Times New Roman" w:cs="Times New Roman"/>
                <w:b/>
              </w:rPr>
            </w:pPr>
            <w:r w:rsidRPr="005B7AF5">
              <w:rPr>
                <w:rFonts w:ascii="Times New Roman" w:hAnsi="Times New Roman" w:cs="Times New Roman"/>
                <w:b/>
              </w:rPr>
              <w:t>Kontor/arkivdel</w:t>
            </w:r>
          </w:p>
        </w:tc>
        <w:tc>
          <w:tcPr>
            <w:tcW w:w="1701" w:type="dxa"/>
          </w:tcPr>
          <w:p w:rsidR="0006282B" w:rsidRPr="005B7AF5" w:rsidRDefault="0006282B" w:rsidP="00012699">
            <w:pPr>
              <w:rPr>
                <w:rFonts w:ascii="Times New Roman" w:hAnsi="Times New Roman" w:cs="Times New Roman"/>
                <w:b/>
              </w:rPr>
            </w:pPr>
            <w:r w:rsidRPr="005B7AF5">
              <w:rPr>
                <w:rFonts w:ascii="Times New Roman" w:hAnsi="Times New Roman" w:cs="Times New Roman"/>
                <w:b/>
              </w:rPr>
              <w:t xml:space="preserve">År </w:t>
            </w:r>
          </w:p>
        </w:tc>
        <w:tc>
          <w:tcPr>
            <w:tcW w:w="2268" w:type="dxa"/>
          </w:tcPr>
          <w:p w:rsidR="0006282B" w:rsidRPr="005B7AF5" w:rsidRDefault="0006282B" w:rsidP="00012699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Antall hyllemeter</w:t>
            </w:r>
          </w:p>
        </w:tc>
        <w:tc>
          <w:tcPr>
            <w:tcW w:w="2694" w:type="dxa"/>
          </w:tcPr>
          <w:p w:rsidR="0006282B" w:rsidRDefault="0006282B" w:rsidP="00012699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Merknader/depot</w:t>
            </w:r>
          </w:p>
        </w:tc>
      </w:tr>
      <w:tr w:rsidR="0006282B" w:rsidRPr="005B7AF5" w:rsidTr="008E032F">
        <w:tc>
          <w:tcPr>
            <w:tcW w:w="3256" w:type="dxa"/>
          </w:tcPr>
          <w:p w:rsidR="0006282B" w:rsidRPr="005B7AF5" w:rsidRDefault="0006282B" w:rsidP="00012699">
            <w:pPr>
              <w:rPr>
                <w:rFonts w:ascii="Times New Roman" w:hAnsi="Times New Roman" w:cs="Times New Roman"/>
              </w:rPr>
            </w:pPr>
            <w:proofErr w:type="spellStart"/>
            <w:r w:rsidRPr="005B7AF5">
              <w:rPr>
                <w:rFonts w:ascii="Times New Roman" w:hAnsi="Times New Roman" w:cs="Times New Roman"/>
              </w:rPr>
              <w:t>Saksarkiv</w:t>
            </w:r>
            <w:proofErr w:type="spellEnd"/>
          </w:p>
        </w:tc>
        <w:tc>
          <w:tcPr>
            <w:tcW w:w="1701" w:type="dxa"/>
          </w:tcPr>
          <w:p w:rsidR="0006282B" w:rsidRPr="005B7AF5" w:rsidRDefault="0006282B" w:rsidP="00012699">
            <w:pPr>
              <w:rPr>
                <w:rFonts w:ascii="Times New Roman" w:hAnsi="Times New Roman" w:cs="Times New Roman"/>
              </w:rPr>
            </w:pPr>
            <w:r w:rsidRPr="005B7AF5">
              <w:rPr>
                <w:rFonts w:ascii="Times New Roman" w:hAnsi="Times New Roman" w:cs="Times New Roman"/>
              </w:rPr>
              <w:t xml:space="preserve">1968 </w:t>
            </w:r>
            <w:r>
              <w:rPr>
                <w:rFonts w:ascii="Times New Roman" w:hAnsi="Times New Roman" w:cs="Times New Roman"/>
              </w:rPr>
              <w:t>-</w:t>
            </w:r>
            <w:r w:rsidRPr="005B7AF5">
              <w:rPr>
                <w:rFonts w:ascii="Times New Roman" w:hAnsi="Times New Roman" w:cs="Times New Roman"/>
              </w:rPr>
              <w:t>2002</w:t>
            </w:r>
          </w:p>
        </w:tc>
        <w:tc>
          <w:tcPr>
            <w:tcW w:w="2268" w:type="dxa"/>
          </w:tcPr>
          <w:p w:rsidR="0006282B" w:rsidRPr="007E62EF" w:rsidRDefault="0006282B" w:rsidP="008E032F">
            <w:pPr>
              <w:rPr>
                <w:rFonts w:ascii="Times New Roman" w:hAnsi="Times New Roman" w:cs="Times New Roman"/>
              </w:rPr>
            </w:pPr>
            <w:r w:rsidRPr="007E62EF">
              <w:rPr>
                <w:rFonts w:ascii="Times New Roman" w:hAnsi="Times New Roman" w:cs="Times New Roman"/>
              </w:rPr>
              <w:t>138</w:t>
            </w:r>
          </w:p>
        </w:tc>
        <w:tc>
          <w:tcPr>
            <w:tcW w:w="2694" w:type="dxa"/>
          </w:tcPr>
          <w:p w:rsidR="0006282B" w:rsidRPr="007E62EF" w:rsidRDefault="008E032F" w:rsidP="00012699">
            <w:pPr>
              <w:rPr>
                <w:rFonts w:ascii="Times New Roman" w:hAnsi="Times New Roman" w:cs="Times New Roman"/>
              </w:rPr>
            </w:pPr>
            <w:r w:rsidRPr="00FD7C0E">
              <w:rPr>
                <w:rFonts w:ascii="Times New Roman" w:hAnsi="Times New Roman" w:cs="Times New Roman"/>
              </w:rPr>
              <w:t>Leveres depot innen 2025</w:t>
            </w:r>
          </w:p>
        </w:tc>
      </w:tr>
      <w:tr w:rsidR="0006282B" w:rsidRPr="005B7AF5" w:rsidTr="008E032F">
        <w:tc>
          <w:tcPr>
            <w:tcW w:w="3256" w:type="dxa"/>
          </w:tcPr>
          <w:p w:rsidR="0006282B" w:rsidRPr="005B7AF5" w:rsidRDefault="0006282B" w:rsidP="00012699">
            <w:pPr>
              <w:rPr>
                <w:rFonts w:ascii="Times New Roman" w:hAnsi="Times New Roman" w:cs="Times New Roman"/>
              </w:rPr>
            </w:pPr>
            <w:r w:rsidRPr="005B7AF5">
              <w:rPr>
                <w:rFonts w:ascii="Times New Roman" w:hAnsi="Times New Roman" w:cs="Times New Roman"/>
              </w:rPr>
              <w:t>Journaler</w:t>
            </w:r>
          </w:p>
        </w:tc>
        <w:tc>
          <w:tcPr>
            <w:tcW w:w="1701" w:type="dxa"/>
          </w:tcPr>
          <w:p w:rsidR="0006282B" w:rsidRPr="005B7AF5" w:rsidRDefault="0006282B" w:rsidP="00012699">
            <w:pPr>
              <w:rPr>
                <w:rFonts w:ascii="Times New Roman" w:hAnsi="Times New Roman" w:cs="Times New Roman"/>
              </w:rPr>
            </w:pPr>
            <w:r w:rsidRPr="005B7AF5">
              <w:rPr>
                <w:rFonts w:ascii="Times New Roman" w:hAnsi="Times New Roman" w:cs="Times New Roman"/>
              </w:rPr>
              <w:t>1967 - 2001</w:t>
            </w:r>
          </w:p>
        </w:tc>
        <w:tc>
          <w:tcPr>
            <w:tcW w:w="2268" w:type="dxa"/>
          </w:tcPr>
          <w:p w:rsidR="0006282B" w:rsidRPr="007E62EF" w:rsidRDefault="0006282B" w:rsidP="008E032F">
            <w:pPr>
              <w:rPr>
                <w:rFonts w:ascii="Times New Roman" w:hAnsi="Times New Roman" w:cs="Times New Roman"/>
              </w:rPr>
            </w:pPr>
            <w:r w:rsidRPr="007E62EF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2694" w:type="dxa"/>
          </w:tcPr>
          <w:p w:rsidR="0006282B" w:rsidRPr="007E62EF" w:rsidRDefault="008E032F" w:rsidP="00012699">
            <w:pPr>
              <w:rPr>
                <w:rFonts w:ascii="Times New Roman" w:hAnsi="Times New Roman" w:cs="Times New Roman"/>
              </w:rPr>
            </w:pPr>
            <w:r w:rsidRPr="00FD7C0E">
              <w:rPr>
                <w:rFonts w:ascii="Times New Roman" w:hAnsi="Times New Roman" w:cs="Times New Roman"/>
              </w:rPr>
              <w:t>Leveres depot innen 2025</w:t>
            </w:r>
          </w:p>
        </w:tc>
      </w:tr>
      <w:tr w:rsidR="0006282B" w:rsidRPr="005B7AF5" w:rsidTr="008E032F">
        <w:tc>
          <w:tcPr>
            <w:tcW w:w="3256" w:type="dxa"/>
          </w:tcPr>
          <w:p w:rsidR="0006282B" w:rsidRPr="005B7AF5" w:rsidRDefault="0006282B" w:rsidP="00012699">
            <w:pPr>
              <w:rPr>
                <w:rFonts w:ascii="Times New Roman" w:hAnsi="Times New Roman" w:cs="Times New Roman"/>
              </w:rPr>
            </w:pPr>
            <w:r w:rsidRPr="005B7AF5">
              <w:rPr>
                <w:rFonts w:ascii="Times New Roman" w:hAnsi="Times New Roman" w:cs="Times New Roman"/>
              </w:rPr>
              <w:t>Gjenparter—kopibok</w:t>
            </w:r>
          </w:p>
        </w:tc>
        <w:tc>
          <w:tcPr>
            <w:tcW w:w="1701" w:type="dxa"/>
          </w:tcPr>
          <w:p w:rsidR="0006282B" w:rsidRPr="005B7AF5" w:rsidRDefault="0006282B" w:rsidP="00012699">
            <w:pPr>
              <w:rPr>
                <w:rFonts w:ascii="Times New Roman" w:hAnsi="Times New Roman" w:cs="Times New Roman"/>
              </w:rPr>
            </w:pPr>
            <w:r w:rsidRPr="005B7AF5">
              <w:rPr>
                <w:rFonts w:ascii="Times New Roman" w:hAnsi="Times New Roman" w:cs="Times New Roman"/>
              </w:rPr>
              <w:t>1967</w:t>
            </w:r>
            <w:r>
              <w:rPr>
                <w:rFonts w:ascii="Times New Roman" w:hAnsi="Times New Roman" w:cs="Times New Roman"/>
              </w:rPr>
              <w:t>-</w:t>
            </w:r>
            <w:r w:rsidRPr="005B7AF5">
              <w:rPr>
                <w:rFonts w:ascii="Times New Roman" w:hAnsi="Times New Roman" w:cs="Times New Roman"/>
              </w:rPr>
              <w:t>2001</w:t>
            </w:r>
          </w:p>
        </w:tc>
        <w:tc>
          <w:tcPr>
            <w:tcW w:w="2268" w:type="dxa"/>
          </w:tcPr>
          <w:p w:rsidR="0006282B" w:rsidRPr="007E62EF" w:rsidRDefault="0006282B" w:rsidP="008E032F">
            <w:pPr>
              <w:rPr>
                <w:rFonts w:ascii="Times New Roman" w:hAnsi="Times New Roman" w:cs="Times New Roman"/>
              </w:rPr>
            </w:pPr>
            <w:r w:rsidRPr="007E62EF"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2694" w:type="dxa"/>
          </w:tcPr>
          <w:p w:rsidR="0006282B" w:rsidRPr="007E62EF" w:rsidRDefault="008E032F" w:rsidP="00012699">
            <w:pPr>
              <w:rPr>
                <w:rFonts w:ascii="Times New Roman" w:hAnsi="Times New Roman" w:cs="Times New Roman"/>
              </w:rPr>
            </w:pPr>
            <w:r w:rsidRPr="00FD7C0E">
              <w:rPr>
                <w:rFonts w:ascii="Times New Roman" w:hAnsi="Times New Roman" w:cs="Times New Roman"/>
              </w:rPr>
              <w:t>Leveres depot innen 2025</w:t>
            </w:r>
          </w:p>
        </w:tc>
      </w:tr>
      <w:tr w:rsidR="0006282B" w:rsidRPr="005B7AF5" w:rsidTr="008E032F">
        <w:tc>
          <w:tcPr>
            <w:tcW w:w="3256" w:type="dxa"/>
          </w:tcPr>
          <w:p w:rsidR="0006282B" w:rsidRPr="005B7AF5" w:rsidRDefault="0006282B" w:rsidP="00012699">
            <w:pPr>
              <w:rPr>
                <w:rFonts w:ascii="Times New Roman" w:hAnsi="Times New Roman" w:cs="Times New Roman"/>
              </w:rPr>
            </w:pPr>
            <w:r w:rsidRPr="005B7AF5">
              <w:rPr>
                <w:rFonts w:ascii="Times New Roman" w:hAnsi="Times New Roman" w:cs="Times New Roman"/>
              </w:rPr>
              <w:t>Diverse utvalg</w:t>
            </w:r>
          </w:p>
        </w:tc>
        <w:tc>
          <w:tcPr>
            <w:tcW w:w="1701" w:type="dxa"/>
          </w:tcPr>
          <w:p w:rsidR="0006282B" w:rsidRPr="005B7AF5" w:rsidRDefault="0006282B" w:rsidP="0001269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</w:tcPr>
          <w:p w:rsidR="0006282B" w:rsidRPr="007E62EF" w:rsidRDefault="0006282B" w:rsidP="008E032F">
            <w:pPr>
              <w:rPr>
                <w:rFonts w:ascii="Times New Roman" w:hAnsi="Times New Roman" w:cs="Times New Roman"/>
              </w:rPr>
            </w:pPr>
            <w:r w:rsidRPr="007E62EF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694" w:type="dxa"/>
          </w:tcPr>
          <w:p w:rsidR="0006282B" w:rsidRPr="007E62EF" w:rsidRDefault="008E032F" w:rsidP="00012699">
            <w:pPr>
              <w:rPr>
                <w:rFonts w:ascii="Times New Roman" w:hAnsi="Times New Roman" w:cs="Times New Roman"/>
              </w:rPr>
            </w:pPr>
            <w:r w:rsidRPr="00FD7C0E">
              <w:rPr>
                <w:rFonts w:ascii="Times New Roman" w:hAnsi="Times New Roman" w:cs="Times New Roman"/>
              </w:rPr>
              <w:t>Leveres depot innen 2025</w:t>
            </w:r>
          </w:p>
        </w:tc>
      </w:tr>
      <w:tr w:rsidR="0006282B" w:rsidRPr="005B7AF5" w:rsidTr="008E032F">
        <w:tc>
          <w:tcPr>
            <w:tcW w:w="3256" w:type="dxa"/>
          </w:tcPr>
          <w:p w:rsidR="0006282B" w:rsidRPr="005B7AF5" w:rsidRDefault="0006282B" w:rsidP="008E032F">
            <w:pPr>
              <w:rPr>
                <w:rFonts w:ascii="Times New Roman" w:hAnsi="Times New Roman" w:cs="Times New Roman"/>
              </w:rPr>
            </w:pPr>
            <w:r w:rsidRPr="005B7AF5">
              <w:rPr>
                <w:rFonts w:ascii="Times New Roman" w:hAnsi="Times New Roman" w:cs="Times New Roman"/>
              </w:rPr>
              <w:t xml:space="preserve">Sakskart/protokoller </w:t>
            </w:r>
            <w:r>
              <w:rPr>
                <w:rFonts w:ascii="Times New Roman" w:hAnsi="Times New Roman" w:cs="Times New Roman"/>
              </w:rPr>
              <w:t>Bystyre/kommunesty</w:t>
            </w:r>
            <w:r w:rsidRPr="005B7AF5">
              <w:rPr>
                <w:rFonts w:ascii="Times New Roman" w:hAnsi="Times New Roman" w:cs="Times New Roman"/>
              </w:rPr>
              <w:t>re</w:t>
            </w:r>
          </w:p>
        </w:tc>
        <w:tc>
          <w:tcPr>
            <w:tcW w:w="1701" w:type="dxa"/>
          </w:tcPr>
          <w:p w:rsidR="0006282B" w:rsidRPr="005B7AF5" w:rsidRDefault="0006282B" w:rsidP="00012699">
            <w:pPr>
              <w:rPr>
                <w:rFonts w:ascii="Times New Roman" w:hAnsi="Times New Roman" w:cs="Times New Roman"/>
              </w:rPr>
            </w:pPr>
            <w:r w:rsidRPr="005B7AF5">
              <w:rPr>
                <w:rFonts w:ascii="Times New Roman" w:hAnsi="Times New Roman" w:cs="Times New Roman"/>
              </w:rPr>
              <w:t>1946 - 1994</w:t>
            </w:r>
          </w:p>
        </w:tc>
        <w:tc>
          <w:tcPr>
            <w:tcW w:w="2268" w:type="dxa"/>
          </w:tcPr>
          <w:p w:rsidR="0006282B" w:rsidRPr="007E62EF" w:rsidRDefault="0006282B" w:rsidP="008E032F">
            <w:pPr>
              <w:rPr>
                <w:rFonts w:ascii="Times New Roman" w:hAnsi="Times New Roman" w:cs="Times New Roman"/>
              </w:rPr>
            </w:pPr>
            <w:r w:rsidRPr="007E62EF"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2694" w:type="dxa"/>
          </w:tcPr>
          <w:p w:rsidR="0006282B" w:rsidRPr="007E62EF" w:rsidRDefault="008E032F" w:rsidP="00012699">
            <w:pPr>
              <w:rPr>
                <w:rFonts w:ascii="Times New Roman" w:hAnsi="Times New Roman" w:cs="Times New Roman"/>
              </w:rPr>
            </w:pPr>
            <w:r w:rsidRPr="00FD7C0E">
              <w:rPr>
                <w:rFonts w:ascii="Times New Roman" w:hAnsi="Times New Roman" w:cs="Times New Roman"/>
              </w:rPr>
              <w:t>Leveres depot innen 2025</w:t>
            </w:r>
          </w:p>
        </w:tc>
      </w:tr>
      <w:tr w:rsidR="0006282B" w:rsidRPr="005B7AF5" w:rsidTr="008E032F">
        <w:tc>
          <w:tcPr>
            <w:tcW w:w="3256" w:type="dxa"/>
          </w:tcPr>
          <w:p w:rsidR="0006282B" w:rsidRPr="005B7AF5" w:rsidRDefault="0006282B" w:rsidP="008E032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Innbundne sakskart/protokoller </w:t>
            </w:r>
            <w:r w:rsidRPr="005B7AF5">
              <w:rPr>
                <w:rFonts w:ascii="Times New Roman" w:hAnsi="Times New Roman" w:cs="Times New Roman"/>
              </w:rPr>
              <w:t>Bystyre</w:t>
            </w:r>
          </w:p>
        </w:tc>
        <w:tc>
          <w:tcPr>
            <w:tcW w:w="1701" w:type="dxa"/>
          </w:tcPr>
          <w:p w:rsidR="0006282B" w:rsidRPr="005B7AF5" w:rsidRDefault="0006282B" w:rsidP="00012699">
            <w:pPr>
              <w:rPr>
                <w:rFonts w:ascii="Times New Roman" w:hAnsi="Times New Roman" w:cs="Times New Roman"/>
              </w:rPr>
            </w:pPr>
            <w:r w:rsidRPr="005B7AF5">
              <w:rPr>
                <w:rFonts w:ascii="Times New Roman" w:hAnsi="Times New Roman" w:cs="Times New Roman"/>
              </w:rPr>
              <w:t xml:space="preserve">1968 </w:t>
            </w:r>
            <w:r>
              <w:rPr>
                <w:rFonts w:ascii="Times New Roman" w:hAnsi="Times New Roman" w:cs="Times New Roman"/>
              </w:rPr>
              <w:t>-</w:t>
            </w:r>
            <w:r w:rsidRPr="005B7AF5">
              <w:rPr>
                <w:rFonts w:ascii="Times New Roman" w:hAnsi="Times New Roman" w:cs="Times New Roman"/>
              </w:rPr>
              <w:t>1995</w:t>
            </w:r>
          </w:p>
        </w:tc>
        <w:tc>
          <w:tcPr>
            <w:tcW w:w="2268" w:type="dxa"/>
          </w:tcPr>
          <w:p w:rsidR="0006282B" w:rsidRPr="007E62EF" w:rsidRDefault="0006282B" w:rsidP="00012699">
            <w:pPr>
              <w:rPr>
                <w:rFonts w:ascii="Times New Roman" w:hAnsi="Times New Roman" w:cs="Times New Roman"/>
              </w:rPr>
            </w:pPr>
            <w:r w:rsidRPr="007E62EF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694" w:type="dxa"/>
          </w:tcPr>
          <w:p w:rsidR="0006282B" w:rsidRPr="007E62EF" w:rsidRDefault="008E032F" w:rsidP="00012699">
            <w:pPr>
              <w:rPr>
                <w:rFonts w:ascii="Times New Roman" w:hAnsi="Times New Roman" w:cs="Times New Roman"/>
              </w:rPr>
            </w:pPr>
            <w:r w:rsidRPr="00FD7C0E">
              <w:rPr>
                <w:rFonts w:ascii="Times New Roman" w:hAnsi="Times New Roman" w:cs="Times New Roman"/>
              </w:rPr>
              <w:t>Leveres depot innen 2025</w:t>
            </w:r>
          </w:p>
        </w:tc>
      </w:tr>
      <w:tr w:rsidR="0006282B" w:rsidRPr="005B7AF5" w:rsidTr="008E032F">
        <w:tc>
          <w:tcPr>
            <w:tcW w:w="3256" w:type="dxa"/>
          </w:tcPr>
          <w:p w:rsidR="0006282B" w:rsidRPr="005B7AF5" w:rsidRDefault="0006282B" w:rsidP="008E032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 xml:space="preserve">Håndskrevne sakskart/protokoller </w:t>
            </w:r>
            <w:r w:rsidRPr="005B7AF5">
              <w:rPr>
                <w:rFonts w:ascii="Times New Roman" w:hAnsi="Times New Roman" w:cs="Times New Roman"/>
              </w:rPr>
              <w:t>Formannskapet</w:t>
            </w:r>
          </w:p>
        </w:tc>
        <w:tc>
          <w:tcPr>
            <w:tcW w:w="1701" w:type="dxa"/>
          </w:tcPr>
          <w:p w:rsidR="0006282B" w:rsidRPr="005B7AF5" w:rsidRDefault="0006282B" w:rsidP="00012699">
            <w:pPr>
              <w:rPr>
                <w:rFonts w:ascii="Times New Roman" w:hAnsi="Times New Roman" w:cs="Times New Roman"/>
              </w:rPr>
            </w:pPr>
            <w:r w:rsidRPr="005B7AF5">
              <w:rPr>
                <w:rFonts w:ascii="Times New Roman" w:hAnsi="Times New Roman" w:cs="Times New Roman"/>
              </w:rPr>
              <w:t xml:space="preserve">1960 </w:t>
            </w:r>
            <w:r>
              <w:rPr>
                <w:rFonts w:ascii="Times New Roman" w:hAnsi="Times New Roman" w:cs="Times New Roman"/>
              </w:rPr>
              <w:t>-</w:t>
            </w:r>
            <w:r w:rsidRPr="005B7AF5">
              <w:rPr>
                <w:rFonts w:ascii="Times New Roman" w:hAnsi="Times New Roman" w:cs="Times New Roman"/>
              </w:rPr>
              <w:t>1987</w:t>
            </w:r>
          </w:p>
        </w:tc>
        <w:tc>
          <w:tcPr>
            <w:tcW w:w="2268" w:type="dxa"/>
          </w:tcPr>
          <w:p w:rsidR="0006282B" w:rsidRPr="007E62EF" w:rsidRDefault="0006282B" w:rsidP="00012699">
            <w:pPr>
              <w:rPr>
                <w:rFonts w:ascii="Times New Roman" w:hAnsi="Times New Roman" w:cs="Times New Roman"/>
              </w:rPr>
            </w:pPr>
            <w:r w:rsidRPr="007E62EF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694" w:type="dxa"/>
          </w:tcPr>
          <w:p w:rsidR="0006282B" w:rsidRPr="007E62EF" w:rsidRDefault="008E032F" w:rsidP="00012699">
            <w:pPr>
              <w:rPr>
                <w:rFonts w:ascii="Times New Roman" w:hAnsi="Times New Roman" w:cs="Times New Roman"/>
              </w:rPr>
            </w:pPr>
            <w:r w:rsidRPr="00FD7C0E">
              <w:rPr>
                <w:rFonts w:ascii="Times New Roman" w:hAnsi="Times New Roman" w:cs="Times New Roman"/>
              </w:rPr>
              <w:t>Leveres depot innen 2025</w:t>
            </w:r>
          </w:p>
        </w:tc>
      </w:tr>
      <w:tr w:rsidR="0006282B" w:rsidRPr="005B7AF5" w:rsidTr="008E032F">
        <w:tc>
          <w:tcPr>
            <w:tcW w:w="3256" w:type="dxa"/>
          </w:tcPr>
          <w:p w:rsidR="0006282B" w:rsidRPr="005B7AF5" w:rsidRDefault="0006282B" w:rsidP="00012699">
            <w:pPr>
              <w:rPr>
                <w:rFonts w:ascii="Times New Roman" w:hAnsi="Times New Roman" w:cs="Times New Roman"/>
              </w:rPr>
            </w:pPr>
            <w:r w:rsidRPr="005B7AF5">
              <w:rPr>
                <w:rFonts w:ascii="Times New Roman" w:hAnsi="Times New Roman" w:cs="Times New Roman"/>
              </w:rPr>
              <w:t>Sakskart/protok</w:t>
            </w:r>
            <w:r>
              <w:rPr>
                <w:rFonts w:ascii="Times New Roman" w:hAnsi="Times New Roman" w:cs="Times New Roman"/>
              </w:rPr>
              <w:t xml:space="preserve">oller </w:t>
            </w:r>
            <w:r w:rsidRPr="005B7AF5">
              <w:rPr>
                <w:rFonts w:ascii="Times New Roman" w:hAnsi="Times New Roman" w:cs="Times New Roman"/>
              </w:rPr>
              <w:t>Lønnsutvalg</w:t>
            </w:r>
          </w:p>
          <w:p w:rsidR="0006282B" w:rsidRDefault="0006282B" w:rsidP="00012699">
            <w:pPr>
              <w:rPr>
                <w:rFonts w:ascii="Times New Roman" w:hAnsi="Times New Roman" w:cs="Times New Roman"/>
              </w:rPr>
            </w:pPr>
            <w:r w:rsidRPr="005B7AF5">
              <w:rPr>
                <w:rFonts w:ascii="Times New Roman" w:hAnsi="Times New Roman" w:cs="Times New Roman"/>
              </w:rPr>
              <w:t>Adm</w:t>
            </w:r>
            <w:r>
              <w:rPr>
                <w:rFonts w:ascii="Times New Roman" w:hAnsi="Times New Roman" w:cs="Times New Roman"/>
              </w:rPr>
              <w:t>inistrasjons</w:t>
            </w:r>
            <w:r w:rsidRPr="005B7AF5">
              <w:rPr>
                <w:rFonts w:ascii="Times New Roman" w:hAnsi="Times New Roman" w:cs="Times New Roman"/>
              </w:rPr>
              <w:t>utvalg</w:t>
            </w:r>
          </w:p>
          <w:p w:rsidR="0006282B" w:rsidRPr="005B7AF5" w:rsidRDefault="0006282B" w:rsidP="008E032F">
            <w:pPr>
              <w:rPr>
                <w:rFonts w:ascii="Times New Roman" w:hAnsi="Times New Roman" w:cs="Times New Roman"/>
              </w:rPr>
            </w:pPr>
            <w:r w:rsidRPr="005B7AF5">
              <w:rPr>
                <w:rFonts w:ascii="Times New Roman" w:hAnsi="Times New Roman" w:cs="Times New Roman"/>
              </w:rPr>
              <w:t>Utv</w:t>
            </w:r>
            <w:r>
              <w:rPr>
                <w:rFonts w:ascii="Times New Roman" w:hAnsi="Times New Roman" w:cs="Times New Roman"/>
              </w:rPr>
              <w:t xml:space="preserve">alg </w:t>
            </w:r>
            <w:r w:rsidRPr="005B7AF5">
              <w:rPr>
                <w:rFonts w:ascii="Times New Roman" w:hAnsi="Times New Roman" w:cs="Times New Roman"/>
              </w:rPr>
              <w:t>for plan og næring</w:t>
            </w:r>
          </w:p>
        </w:tc>
        <w:tc>
          <w:tcPr>
            <w:tcW w:w="1701" w:type="dxa"/>
          </w:tcPr>
          <w:p w:rsidR="0006282B" w:rsidRPr="005B7AF5" w:rsidRDefault="0006282B" w:rsidP="00012699">
            <w:pPr>
              <w:rPr>
                <w:rFonts w:ascii="Times New Roman" w:hAnsi="Times New Roman" w:cs="Times New Roman"/>
              </w:rPr>
            </w:pPr>
            <w:r w:rsidRPr="005B7AF5">
              <w:rPr>
                <w:rFonts w:ascii="Times New Roman" w:hAnsi="Times New Roman" w:cs="Times New Roman"/>
              </w:rPr>
              <w:t>1977 - 1998</w:t>
            </w:r>
          </w:p>
        </w:tc>
        <w:tc>
          <w:tcPr>
            <w:tcW w:w="2268" w:type="dxa"/>
          </w:tcPr>
          <w:p w:rsidR="0006282B" w:rsidRPr="007E62EF" w:rsidRDefault="0006282B" w:rsidP="00012699">
            <w:pPr>
              <w:rPr>
                <w:rFonts w:ascii="Times New Roman" w:hAnsi="Times New Roman" w:cs="Times New Roman"/>
              </w:rPr>
            </w:pPr>
            <w:r w:rsidRPr="007E62EF"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2694" w:type="dxa"/>
          </w:tcPr>
          <w:p w:rsidR="0006282B" w:rsidRPr="007E62EF" w:rsidRDefault="008E032F" w:rsidP="00012699">
            <w:pPr>
              <w:rPr>
                <w:rFonts w:ascii="Times New Roman" w:hAnsi="Times New Roman" w:cs="Times New Roman"/>
              </w:rPr>
            </w:pPr>
            <w:r w:rsidRPr="00FD7C0E">
              <w:rPr>
                <w:rFonts w:ascii="Times New Roman" w:hAnsi="Times New Roman" w:cs="Times New Roman"/>
              </w:rPr>
              <w:t>Leveres depot innen 2025</w:t>
            </w:r>
          </w:p>
        </w:tc>
      </w:tr>
      <w:tr w:rsidR="0006282B" w:rsidTr="008E032F">
        <w:tc>
          <w:tcPr>
            <w:tcW w:w="3256" w:type="dxa"/>
            <w:hideMark/>
          </w:tcPr>
          <w:p w:rsidR="0006282B" w:rsidRDefault="0006282B" w:rsidP="0001269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Klientmapper</w:t>
            </w:r>
          </w:p>
        </w:tc>
        <w:tc>
          <w:tcPr>
            <w:tcW w:w="1701" w:type="dxa"/>
            <w:hideMark/>
          </w:tcPr>
          <w:p w:rsidR="0006282B" w:rsidRDefault="0006282B" w:rsidP="0001269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1991 - 1994</w:t>
            </w:r>
          </w:p>
        </w:tc>
        <w:tc>
          <w:tcPr>
            <w:tcW w:w="2268" w:type="dxa"/>
          </w:tcPr>
          <w:p w:rsidR="0006282B" w:rsidRDefault="0006282B" w:rsidP="00012699">
            <w:pPr>
              <w:rPr>
                <w:rFonts w:ascii="Times New Roman" w:hAnsi="Times New Roman" w:cs="Times New Roman"/>
              </w:rPr>
            </w:pPr>
            <w:r w:rsidRPr="007E62EF">
              <w:rPr>
                <w:rFonts w:ascii="Times New Roman" w:hAnsi="Times New Roman" w:cs="Times New Roman"/>
              </w:rPr>
              <w:t>24</w:t>
            </w:r>
          </w:p>
        </w:tc>
        <w:tc>
          <w:tcPr>
            <w:tcW w:w="2694" w:type="dxa"/>
          </w:tcPr>
          <w:p w:rsidR="0006282B" w:rsidRDefault="008E032F" w:rsidP="00012699">
            <w:pPr>
              <w:rPr>
                <w:rFonts w:ascii="Times New Roman" w:hAnsi="Times New Roman" w:cs="Times New Roman"/>
              </w:rPr>
            </w:pPr>
            <w:r w:rsidRPr="00FD7C0E">
              <w:rPr>
                <w:rFonts w:ascii="Times New Roman" w:hAnsi="Times New Roman" w:cs="Times New Roman"/>
              </w:rPr>
              <w:t>Leveres depot innen 2025</w:t>
            </w:r>
          </w:p>
        </w:tc>
      </w:tr>
      <w:tr w:rsidR="0006282B" w:rsidTr="008E032F">
        <w:tc>
          <w:tcPr>
            <w:tcW w:w="3256" w:type="dxa"/>
            <w:hideMark/>
          </w:tcPr>
          <w:p w:rsidR="0006282B" w:rsidRDefault="0006282B" w:rsidP="0001269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Vedtak fylkesnemnda</w:t>
            </w:r>
          </w:p>
        </w:tc>
        <w:tc>
          <w:tcPr>
            <w:tcW w:w="1701" w:type="dxa"/>
            <w:hideMark/>
          </w:tcPr>
          <w:p w:rsidR="0006282B" w:rsidRDefault="0006282B" w:rsidP="0001269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1996-2004</w:t>
            </w:r>
          </w:p>
        </w:tc>
        <w:tc>
          <w:tcPr>
            <w:tcW w:w="2268" w:type="dxa"/>
          </w:tcPr>
          <w:p w:rsidR="0006282B" w:rsidRDefault="0006282B" w:rsidP="0001269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94" w:type="dxa"/>
          </w:tcPr>
          <w:p w:rsidR="0006282B" w:rsidRDefault="008E032F" w:rsidP="00012699">
            <w:pPr>
              <w:rPr>
                <w:rFonts w:ascii="Times New Roman" w:hAnsi="Times New Roman" w:cs="Times New Roman"/>
              </w:rPr>
            </w:pPr>
            <w:r w:rsidRPr="00FD7C0E">
              <w:rPr>
                <w:rFonts w:ascii="Times New Roman" w:hAnsi="Times New Roman" w:cs="Times New Roman"/>
              </w:rPr>
              <w:t>Leveres depot innen 2025</w:t>
            </w:r>
          </w:p>
        </w:tc>
      </w:tr>
      <w:tr w:rsidR="0006282B" w:rsidRPr="005B7AF5" w:rsidTr="008E032F">
        <w:tc>
          <w:tcPr>
            <w:tcW w:w="3256" w:type="dxa"/>
          </w:tcPr>
          <w:p w:rsidR="0006282B" w:rsidRPr="005B7AF5" w:rsidRDefault="0006282B" w:rsidP="0001269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Bodø Kommunale </w:t>
            </w:r>
            <w:r w:rsidRPr="005B7AF5">
              <w:rPr>
                <w:rFonts w:ascii="Times New Roman" w:hAnsi="Times New Roman" w:cs="Times New Roman"/>
              </w:rPr>
              <w:t>pensjonsk</w:t>
            </w:r>
            <w:r>
              <w:rPr>
                <w:rFonts w:ascii="Times New Roman" w:hAnsi="Times New Roman" w:cs="Times New Roman"/>
              </w:rPr>
              <w:t>asse</w:t>
            </w:r>
            <w:r w:rsidRPr="005B7AF5">
              <w:rPr>
                <w:rFonts w:ascii="Times New Roman" w:hAnsi="Times New Roman" w:cs="Times New Roman"/>
              </w:rPr>
              <w:t xml:space="preserve"> Møteprotokoller</w:t>
            </w:r>
          </w:p>
          <w:p w:rsidR="0006282B" w:rsidRPr="005B7AF5" w:rsidRDefault="0006282B" w:rsidP="008E032F">
            <w:pPr>
              <w:rPr>
                <w:rFonts w:ascii="Times New Roman" w:hAnsi="Times New Roman" w:cs="Times New Roman"/>
              </w:rPr>
            </w:pPr>
            <w:r w:rsidRPr="005B7AF5">
              <w:rPr>
                <w:rFonts w:ascii="Times New Roman" w:hAnsi="Times New Roman" w:cs="Times New Roman"/>
              </w:rPr>
              <w:t>Saksdokumenter</w:t>
            </w:r>
          </w:p>
        </w:tc>
        <w:tc>
          <w:tcPr>
            <w:tcW w:w="1701" w:type="dxa"/>
          </w:tcPr>
          <w:p w:rsidR="0006282B" w:rsidRPr="005B7AF5" w:rsidRDefault="0006282B" w:rsidP="00012699">
            <w:pPr>
              <w:rPr>
                <w:rFonts w:ascii="Times New Roman" w:hAnsi="Times New Roman" w:cs="Times New Roman"/>
              </w:rPr>
            </w:pPr>
            <w:r w:rsidRPr="005B7AF5">
              <w:rPr>
                <w:rFonts w:ascii="Times New Roman" w:hAnsi="Times New Roman" w:cs="Times New Roman"/>
              </w:rPr>
              <w:t>1966 - 2008</w:t>
            </w:r>
          </w:p>
        </w:tc>
        <w:tc>
          <w:tcPr>
            <w:tcW w:w="2268" w:type="dxa"/>
          </w:tcPr>
          <w:p w:rsidR="0006282B" w:rsidRPr="005B7AF5" w:rsidRDefault="0006282B" w:rsidP="00012699">
            <w:pPr>
              <w:rPr>
                <w:rFonts w:ascii="Times New Roman" w:hAnsi="Times New Roman" w:cs="Times New Roman"/>
              </w:rPr>
            </w:pPr>
            <w:r w:rsidRPr="005B7AF5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2694" w:type="dxa"/>
          </w:tcPr>
          <w:p w:rsidR="0006282B" w:rsidRPr="005B7AF5" w:rsidRDefault="008E032F" w:rsidP="00012699">
            <w:pPr>
              <w:rPr>
                <w:rFonts w:ascii="Times New Roman" w:hAnsi="Times New Roman" w:cs="Times New Roman"/>
              </w:rPr>
            </w:pPr>
            <w:r w:rsidRPr="00FD7C0E">
              <w:rPr>
                <w:rFonts w:ascii="Times New Roman" w:hAnsi="Times New Roman" w:cs="Times New Roman"/>
              </w:rPr>
              <w:t>Leveres depot innen 2025</w:t>
            </w:r>
          </w:p>
        </w:tc>
      </w:tr>
      <w:tr w:rsidR="0006282B" w:rsidRPr="005B7AF5" w:rsidTr="008E032F">
        <w:tc>
          <w:tcPr>
            <w:tcW w:w="3256" w:type="dxa"/>
          </w:tcPr>
          <w:p w:rsidR="0006282B" w:rsidRPr="005B7AF5" w:rsidRDefault="0006282B" w:rsidP="0001269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Flyktningkontoret </w:t>
            </w:r>
            <w:r w:rsidRPr="005B7AF5">
              <w:rPr>
                <w:rFonts w:ascii="Times New Roman" w:hAnsi="Times New Roman" w:cs="Times New Roman"/>
              </w:rPr>
              <w:t>Klientmapper</w:t>
            </w:r>
          </w:p>
          <w:p w:rsidR="0006282B" w:rsidRPr="005B7AF5" w:rsidRDefault="0006282B" w:rsidP="008E032F">
            <w:pPr>
              <w:rPr>
                <w:rFonts w:ascii="Times New Roman" w:hAnsi="Times New Roman" w:cs="Times New Roman"/>
              </w:rPr>
            </w:pPr>
            <w:r w:rsidRPr="005B7AF5">
              <w:rPr>
                <w:rFonts w:ascii="Times New Roman" w:hAnsi="Times New Roman" w:cs="Times New Roman"/>
              </w:rPr>
              <w:t>Postjournal</w:t>
            </w:r>
          </w:p>
        </w:tc>
        <w:tc>
          <w:tcPr>
            <w:tcW w:w="1701" w:type="dxa"/>
          </w:tcPr>
          <w:p w:rsidR="0006282B" w:rsidRPr="005B7AF5" w:rsidRDefault="0006282B" w:rsidP="00012699">
            <w:pPr>
              <w:rPr>
                <w:rFonts w:ascii="Times New Roman" w:hAnsi="Times New Roman" w:cs="Times New Roman"/>
              </w:rPr>
            </w:pPr>
            <w:r w:rsidRPr="005B7AF5">
              <w:rPr>
                <w:rFonts w:ascii="Times New Roman" w:hAnsi="Times New Roman" w:cs="Times New Roman"/>
              </w:rPr>
              <w:t>1991</w:t>
            </w:r>
            <w:r>
              <w:rPr>
                <w:rFonts w:ascii="Times New Roman" w:hAnsi="Times New Roman" w:cs="Times New Roman"/>
              </w:rPr>
              <w:t>-</w:t>
            </w:r>
            <w:r w:rsidRPr="005B7AF5">
              <w:rPr>
                <w:rFonts w:ascii="Times New Roman" w:hAnsi="Times New Roman" w:cs="Times New Roman"/>
              </w:rPr>
              <w:t>1993</w:t>
            </w:r>
          </w:p>
        </w:tc>
        <w:tc>
          <w:tcPr>
            <w:tcW w:w="2268" w:type="dxa"/>
          </w:tcPr>
          <w:p w:rsidR="0006282B" w:rsidRPr="005B7AF5" w:rsidRDefault="0006282B" w:rsidP="00012699">
            <w:pPr>
              <w:rPr>
                <w:rFonts w:ascii="Times New Roman" w:hAnsi="Times New Roman" w:cs="Times New Roman"/>
              </w:rPr>
            </w:pPr>
            <w:r w:rsidRPr="007E62EF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2694" w:type="dxa"/>
          </w:tcPr>
          <w:p w:rsidR="0006282B" w:rsidRPr="007E62EF" w:rsidRDefault="008E032F" w:rsidP="00012699">
            <w:pPr>
              <w:rPr>
                <w:rFonts w:ascii="Times New Roman" w:hAnsi="Times New Roman" w:cs="Times New Roman"/>
              </w:rPr>
            </w:pPr>
            <w:r w:rsidRPr="00FD7C0E">
              <w:rPr>
                <w:rFonts w:ascii="Times New Roman" w:hAnsi="Times New Roman" w:cs="Times New Roman"/>
              </w:rPr>
              <w:t>Leveres depot innen 2025</w:t>
            </w:r>
          </w:p>
        </w:tc>
      </w:tr>
      <w:tr w:rsidR="0006282B" w:rsidRPr="005B7AF5" w:rsidTr="008E032F">
        <w:tc>
          <w:tcPr>
            <w:tcW w:w="3256" w:type="dxa"/>
          </w:tcPr>
          <w:p w:rsidR="0006282B" w:rsidRPr="005B7AF5" w:rsidRDefault="0006282B" w:rsidP="008E032F">
            <w:pPr>
              <w:rPr>
                <w:rFonts w:ascii="Times New Roman" w:hAnsi="Times New Roman" w:cs="Times New Roman"/>
              </w:rPr>
            </w:pPr>
            <w:r w:rsidRPr="005B7AF5">
              <w:rPr>
                <w:rFonts w:ascii="Times New Roman" w:hAnsi="Times New Roman" w:cs="Times New Roman"/>
              </w:rPr>
              <w:t>Symra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5B7AF5">
              <w:rPr>
                <w:rFonts w:ascii="Times New Roman" w:hAnsi="Times New Roman" w:cs="Times New Roman"/>
              </w:rPr>
              <w:t>d</w:t>
            </w:r>
            <w:r>
              <w:rPr>
                <w:rFonts w:ascii="Times New Roman" w:hAnsi="Times New Roman" w:cs="Times New Roman"/>
              </w:rPr>
              <w:t xml:space="preserve">agsenter </w:t>
            </w:r>
            <w:proofErr w:type="spellStart"/>
            <w:r>
              <w:rPr>
                <w:rFonts w:ascii="Times New Roman" w:hAnsi="Times New Roman" w:cs="Times New Roman"/>
              </w:rPr>
              <w:t>Saksarkiv</w:t>
            </w:r>
            <w:proofErr w:type="spellEnd"/>
          </w:p>
        </w:tc>
        <w:tc>
          <w:tcPr>
            <w:tcW w:w="1701" w:type="dxa"/>
          </w:tcPr>
          <w:p w:rsidR="0006282B" w:rsidRPr="005B7AF5" w:rsidRDefault="0006282B" w:rsidP="0001269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</w:tcPr>
          <w:p w:rsidR="0006282B" w:rsidRPr="005B7AF5" w:rsidRDefault="0006282B" w:rsidP="008E032F">
            <w:pPr>
              <w:rPr>
                <w:rFonts w:ascii="Times New Roman" w:hAnsi="Times New Roman" w:cs="Times New Roman"/>
              </w:rPr>
            </w:pPr>
            <w:r w:rsidRPr="008A52D9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694" w:type="dxa"/>
          </w:tcPr>
          <w:p w:rsidR="0006282B" w:rsidRPr="008A52D9" w:rsidRDefault="008E032F" w:rsidP="00012699">
            <w:pPr>
              <w:rPr>
                <w:rFonts w:ascii="Times New Roman" w:hAnsi="Times New Roman" w:cs="Times New Roman"/>
              </w:rPr>
            </w:pPr>
            <w:r w:rsidRPr="00FD7C0E">
              <w:rPr>
                <w:rFonts w:ascii="Times New Roman" w:hAnsi="Times New Roman" w:cs="Times New Roman"/>
              </w:rPr>
              <w:t>Leveres depot innen 2025</w:t>
            </w:r>
          </w:p>
        </w:tc>
      </w:tr>
      <w:tr w:rsidR="008E032F" w:rsidRPr="005B7AF5" w:rsidTr="008E032F">
        <w:tc>
          <w:tcPr>
            <w:tcW w:w="3256" w:type="dxa"/>
          </w:tcPr>
          <w:p w:rsidR="008E032F" w:rsidRPr="005B7AF5" w:rsidRDefault="008E032F" w:rsidP="008E032F">
            <w:pPr>
              <w:rPr>
                <w:rFonts w:ascii="Times New Roman" w:hAnsi="Times New Roman" w:cs="Times New Roman"/>
              </w:rPr>
            </w:pPr>
            <w:r w:rsidRPr="005B7AF5">
              <w:rPr>
                <w:rFonts w:ascii="Times New Roman" w:hAnsi="Times New Roman" w:cs="Times New Roman"/>
              </w:rPr>
              <w:t>Arbeidsavtaler</w:t>
            </w:r>
          </w:p>
        </w:tc>
        <w:tc>
          <w:tcPr>
            <w:tcW w:w="1701" w:type="dxa"/>
          </w:tcPr>
          <w:p w:rsidR="008E032F" w:rsidRPr="005B7AF5" w:rsidRDefault="008E032F" w:rsidP="008E032F">
            <w:pPr>
              <w:rPr>
                <w:rFonts w:ascii="Times New Roman" w:hAnsi="Times New Roman" w:cs="Times New Roman"/>
              </w:rPr>
            </w:pPr>
            <w:r w:rsidRPr="005B7AF5">
              <w:rPr>
                <w:rFonts w:ascii="Times New Roman" w:hAnsi="Times New Roman" w:cs="Times New Roman"/>
              </w:rPr>
              <w:t>1990</w:t>
            </w:r>
            <w:r>
              <w:rPr>
                <w:rFonts w:ascii="Times New Roman" w:hAnsi="Times New Roman" w:cs="Times New Roman"/>
              </w:rPr>
              <w:t>-</w:t>
            </w:r>
            <w:r w:rsidRPr="005B7AF5">
              <w:rPr>
                <w:rFonts w:ascii="Times New Roman" w:hAnsi="Times New Roman" w:cs="Times New Roman"/>
              </w:rPr>
              <w:t>1999</w:t>
            </w:r>
          </w:p>
        </w:tc>
        <w:tc>
          <w:tcPr>
            <w:tcW w:w="2268" w:type="dxa"/>
          </w:tcPr>
          <w:p w:rsidR="008E032F" w:rsidRPr="008A52D9" w:rsidRDefault="008E032F" w:rsidP="008E032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2694" w:type="dxa"/>
          </w:tcPr>
          <w:p w:rsidR="008E032F" w:rsidRPr="008A52D9" w:rsidRDefault="008E032F" w:rsidP="008E032F">
            <w:pPr>
              <w:rPr>
                <w:rFonts w:ascii="Times New Roman" w:hAnsi="Times New Roman" w:cs="Times New Roman"/>
              </w:rPr>
            </w:pPr>
            <w:r w:rsidRPr="00FD7C0E">
              <w:rPr>
                <w:rFonts w:ascii="Times New Roman" w:hAnsi="Times New Roman" w:cs="Times New Roman"/>
              </w:rPr>
              <w:t>Leveres depot innen 2025</w:t>
            </w:r>
          </w:p>
        </w:tc>
      </w:tr>
      <w:tr w:rsidR="008E032F" w:rsidRPr="005B7AF5" w:rsidTr="008E032F">
        <w:tc>
          <w:tcPr>
            <w:tcW w:w="3256" w:type="dxa"/>
          </w:tcPr>
          <w:p w:rsidR="008E032F" w:rsidRPr="005B7AF5" w:rsidRDefault="008E032F" w:rsidP="008E032F">
            <w:pPr>
              <w:rPr>
                <w:rFonts w:ascii="Times New Roman" w:hAnsi="Times New Roman" w:cs="Times New Roman"/>
              </w:rPr>
            </w:pPr>
            <w:r w:rsidRPr="005B7AF5">
              <w:rPr>
                <w:rFonts w:ascii="Times New Roman" w:hAnsi="Times New Roman" w:cs="Times New Roman"/>
              </w:rPr>
              <w:t>Kemnerkontor Bilag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5B7AF5">
              <w:rPr>
                <w:rFonts w:ascii="Times New Roman" w:hAnsi="Times New Roman" w:cs="Times New Roman"/>
              </w:rPr>
              <w:t>og</w:t>
            </w:r>
            <w:r>
              <w:rPr>
                <w:rFonts w:ascii="Times New Roman" w:hAnsi="Times New Roman" w:cs="Times New Roman"/>
              </w:rPr>
              <w:t xml:space="preserve"> saksdokumenter</w:t>
            </w:r>
          </w:p>
        </w:tc>
        <w:tc>
          <w:tcPr>
            <w:tcW w:w="1701" w:type="dxa"/>
          </w:tcPr>
          <w:p w:rsidR="008E032F" w:rsidRPr="005B7AF5" w:rsidRDefault="008E032F" w:rsidP="008E032F">
            <w:pPr>
              <w:rPr>
                <w:rFonts w:ascii="Times New Roman" w:hAnsi="Times New Roman" w:cs="Times New Roman"/>
              </w:rPr>
            </w:pPr>
            <w:r w:rsidRPr="005B7AF5">
              <w:rPr>
                <w:rFonts w:ascii="Times New Roman" w:hAnsi="Times New Roman" w:cs="Times New Roman"/>
              </w:rPr>
              <w:t>Fra 2005</w:t>
            </w:r>
          </w:p>
        </w:tc>
        <w:tc>
          <w:tcPr>
            <w:tcW w:w="2268" w:type="dxa"/>
          </w:tcPr>
          <w:p w:rsidR="008E032F" w:rsidRPr="005B7AF5" w:rsidRDefault="008E032F" w:rsidP="008E032F">
            <w:pPr>
              <w:rPr>
                <w:rFonts w:ascii="Times New Roman" w:hAnsi="Times New Roman" w:cs="Times New Roman"/>
              </w:rPr>
            </w:pPr>
            <w:r w:rsidRPr="005B7AF5"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2694" w:type="dxa"/>
          </w:tcPr>
          <w:p w:rsidR="008E032F" w:rsidRPr="008A52D9" w:rsidRDefault="008E032F" w:rsidP="008E032F">
            <w:pPr>
              <w:rPr>
                <w:rFonts w:ascii="Times New Roman" w:hAnsi="Times New Roman" w:cs="Times New Roman"/>
              </w:rPr>
            </w:pPr>
            <w:r w:rsidRPr="00FD7C0E">
              <w:rPr>
                <w:rFonts w:ascii="Times New Roman" w:hAnsi="Times New Roman" w:cs="Times New Roman"/>
              </w:rPr>
              <w:t>Leveres depot innen 2025</w:t>
            </w:r>
          </w:p>
        </w:tc>
      </w:tr>
    </w:tbl>
    <w:p w:rsidR="002E2594" w:rsidRDefault="002E2594" w:rsidP="002E2594"/>
    <w:p w:rsidR="002E2594" w:rsidRDefault="00CE4DC5">
      <w:r>
        <w:t>261 m</w:t>
      </w:r>
    </w:p>
    <w:p w:rsidR="00CE4DC5" w:rsidRDefault="00CE4DC5">
      <w:r>
        <w:t>Totalt 345 m</w:t>
      </w:r>
      <w:bookmarkStart w:id="0" w:name="_GoBack"/>
      <w:bookmarkEnd w:id="0"/>
    </w:p>
    <w:sectPr w:rsidR="00CE4DC5">
      <w:foot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E2594" w:rsidRDefault="002E2594" w:rsidP="002E2594">
      <w:pPr>
        <w:spacing w:after="0" w:line="240" w:lineRule="auto"/>
      </w:pPr>
      <w:r>
        <w:separator/>
      </w:r>
    </w:p>
  </w:endnote>
  <w:endnote w:type="continuationSeparator" w:id="0">
    <w:p w:rsidR="002E2594" w:rsidRDefault="002E2594" w:rsidP="002E259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E2594" w:rsidRDefault="002E2594">
    <w:pPr>
      <w:pStyle w:val="Bunntekst"/>
    </w:pPr>
    <w:r>
      <w:t>Oppdatert 23.02.18</w:t>
    </w:r>
  </w:p>
  <w:p w:rsidR="002E2594" w:rsidRDefault="002E2594">
    <w:pPr>
      <w:pStyle w:val="Bunnteks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E2594" w:rsidRDefault="002E2594" w:rsidP="002E2594">
      <w:pPr>
        <w:spacing w:after="0" w:line="240" w:lineRule="auto"/>
      </w:pPr>
      <w:r>
        <w:separator/>
      </w:r>
    </w:p>
  </w:footnote>
  <w:footnote w:type="continuationSeparator" w:id="0">
    <w:p w:rsidR="002E2594" w:rsidRDefault="002E2594" w:rsidP="002E259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BA834A0"/>
    <w:multiLevelType w:val="hybridMultilevel"/>
    <w:tmpl w:val="5E0A21C8"/>
    <w:lvl w:ilvl="0" w:tplc="04140003">
      <w:start w:val="1"/>
      <w:numFmt w:val="bullet"/>
      <w:lvlText w:val="o"/>
      <w:lvlJc w:val="left"/>
      <w:pPr>
        <w:ind w:left="360" w:hanging="360"/>
      </w:pPr>
      <w:rPr>
        <w:rFonts w:ascii="Courier New" w:hAnsi="Courier New" w:cs="Courier New" w:hint="default"/>
      </w:rPr>
    </w:lvl>
    <w:lvl w:ilvl="1" w:tplc="041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D7C0E"/>
    <w:rsid w:val="0006282B"/>
    <w:rsid w:val="002E2594"/>
    <w:rsid w:val="00362AB5"/>
    <w:rsid w:val="0073660E"/>
    <w:rsid w:val="008E032F"/>
    <w:rsid w:val="00CE4DC5"/>
    <w:rsid w:val="00FD7C0E"/>
    <w:rsid w:val="00FF7E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C3FEC7E-F1BE-4730-840D-C2F188EE58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D7C0E"/>
    <w:pPr>
      <w:spacing w:after="200" w:line="276" w:lineRule="auto"/>
    </w:p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table" w:styleId="Tabellrutenett">
    <w:name w:val="Table Grid"/>
    <w:basedOn w:val="Vanligtabell"/>
    <w:uiPriority w:val="59"/>
    <w:rsid w:val="00FD7C0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eavsnitt">
    <w:name w:val="List Paragraph"/>
    <w:basedOn w:val="Normal"/>
    <w:uiPriority w:val="34"/>
    <w:qFormat/>
    <w:rsid w:val="002E2594"/>
    <w:pPr>
      <w:ind w:left="720"/>
      <w:contextualSpacing/>
    </w:pPr>
  </w:style>
  <w:style w:type="paragraph" w:styleId="Topptekst">
    <w:name w:val="header"/>
    <w:basedOn w:val="Normal"/>
    <w:link w:val="TopptekstTegn"/>
    <w:uiPriority w:val="99"/>
    <w:unhideWhenUsed/>
    <w:rsid w:val="002E259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TopptekstTegn">
    <w:name w:val="Topptekst Tegn"/>
    <w:basedOn w:val="Standardskriftforavsnitt"/>
    <w:link w:val="Topptekst"/>
    <w:uiPriority w:val="99"/>
    <w:rsid w:val="002E2594"/>
  </w:style>
  <w:style w:type="paragraph" w:styleId="Bunntekst">
    <w:name w:val="footer"/>
    <w:basedOn w:val="Normal"/>
    <w:link w:val="BunntekstTegn"/>
    <w:uiPriority w:val="99"/>
    <w:unhideWhenUsed/>
    <w:rsid w:val="002E259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BunntekstTegn">
    <w:name w:val="Bunntekst Tegn"/>
    <w:basedOn w:val="Standardskriftforavsnitt"/>
    <w:link w:val="Bunntekst"/>
    <w:uiPriority w:val="99"/>
    <w:rsid w:val="002E259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2</Pages>
  <Words>253</Words>
  <Characters>1341</Characters>
  <Application>Microsoft Office Word</Application>
  <DocSecurity>0</DocSecurity>
  <Lines>11</Lines>
  <Paragraphs>3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>Bodø kommune</Company>
  <LinksUpToDate>false</LinksUpToDate>
  <CharactersWithSpaces>1591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Kjersti Rongved</dc:creator>
  <cp:keywords/>
  <dc:description/>
  <cp:lastModifiedBy>Kjersti Rongved</cp:lastModifiedBy>
  <cp:revision>3</cp:revision>
  <dcterms:created xsi:type="dcterms:W3CDTF">2018-02-23T13:33:00Z</dcterms:created>
  <dcterms:modified xsi:type="dcterms:W3CDTF">2018-02-23T14:55:00Z</dcterms:modified>
</cp:coreProperties>
</file>